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МИНИСТЕРСТВО СПОРТА РЕСПУБЛИКИ ТАТАРСТАН</w:t>
      </w:r>
    </w:p>
    <w:p>
      <w:pPr>
        <w:spacing w:after="0" w:line="240" w:lineRule="auto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Муниципальное автономное образовательное учреждение</w:t>
      </w:r>
    </w:p>
    <w:p>
      <w:pPr>
        <w:spacing w:after="0" w:line="240" w:lineRule="auto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«Спортивная школа по футболу </w:t>
      </w:r>
    </w:p>
    <w:p>
      <w:pPr>
        <w:spacing w:after="0" w:line="240" w:lineRule="auto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Альметьевского муниципального района и г. Альметьевска»</w:t>
      </w:r>
    </w:p>
    <w:p>
      <w:pPr>
        <w:spacing w:after="0" w:line="240" w:lineRule="auto"/>
        <w:rPr>
          <w:rFonts w:asciiTheme="majorBidi" w:hAnsiTheme="majorBidi" w:cstheme="majorBidi"/>
        </w:rPr>
      </w:pPr>
    </w:p>
    <w:p>
      <w:pPr>
        <w:spacing w:after="0" w:line="240" w:lineRule="auto"/>
        <w:ind w:left="0" w:right="15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 w:right="15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 w:right="15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sz w:val="22"/>
        </w:rPr>
        <w:t xml:space="preserve"> </w:t>
      </w:r>
    </w:p>
    <w:p>
      <w:pPr>
        <w:spacing w:after="0" w:line="240" w:lineRule="auto"/>
        <w:ind w:left="-5" w:right="154"/>
        <w:jc w:val="left"/>
        <w:rPr>
          <w:rFonts w:asciiTheme="majorBidi" w:hAnsiTheme="majorBidi" w:cstheme="majorBidi"/>
          <w:b/>
          <w:sz w:val="22"/>
        </w:rPr>
      </w:pPr>
      <w:r>
        <w:rPr>
          <w:rFonts w:asciiTheme="majorBidi" w:hAnsiTheme="majorBidi" w:cstheme="majorBidi"/>
          <w:b/>
          <w:sz w:val="22"/>
        </w:rPr>
        <w:t xml:space="preserve">Принята на заседании  </w:t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 xml:space="preserve"> </w:t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 xml:space="preserve">Утверждена приказом директора </w:t>
      </w:r>
    </w:p>
    <w:p>
      <w:pPr>
        <w:spacing w:after="0" w:line="240" w:lineRule="auto"/>
        <w:ind w:left="-5" w:right="154"/>
        <w:jc w:val="left"/>
        <w:rPr>
          <w:rFonts w:asciiTheme="majorBidi" w:hAnsiTheme="majorBidi" w:cstheme="majorBidi"/>
          <w:b/>
          <w:sz w:val="22"/>
        </w:rPr>
      </w:pPr>
      <w:r>
        <w:rPr>
          <w:rFonts w:asciiTheme="majorBidi" w:hAnsiTheme="majorBidi" w:cstheme="majorBidi"/>
          <w:b/>
          <w:sz w:val="22"/>
        </w:rPr>
        <w:t xml:space="preserve">Педагогического совета </w:t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 xml:space="preserve">СШ по футболу </w:t>
      </w:r>
    </w:p>
    <w:p>
      <w:pPr>
        <w:spacing w:after="0" w:line="240" w:lineRule="auto"/>
        <w:ind w:left="-5" w:right="154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sz w:val="22"/>
        </w:rPr>
        <w:t xml:space="preserve">протокол от «____»____________2020г. </w:t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 xml:space="preserve">от «____»__________________2020г. </w:t>
      </w:r>
    </w:p>
    <w:p>
      <w:pPr>
        <w:tabs>
          <w:tab w:val="center" w:pos="6324"/>
        </w:tabs>
        <w:spacing w:after="0" w:line="240" w:lineRule="auto"/>
        <w:ind w:left="-15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sz w:val="22"/>
        </w:rPr>
        <w:t xml:space="preserve">№ __________ </w:t>
      </w:r>
      <w:r>
        <w:rPr>
          <w:rFonts w:asciiTheme="majorBidi" w:hAnsiTheme="majorBidi" w:cstheme="majorBidi"/>
          <w:b/>
          <w:sz w:val="22"/>
        </w:rPr>
        <w:tab/>
      </w:r>
      <w:r>
        <w:rPr>
          <w:rFonts w:asciiTheme="majorBidi" w:hAnsiTheme="majorBidi" w:cstheme="majorBidi"/>
          <w:b/>
          <w:sz w:val="22"/>
        </w:rPr>
        <w:t xml:space="preserve">№ __________ </w:t>
      </w:r>
    </w:p>
    <w:p>
      <w:pPr>
        <w:spacing w:after="0" w:line="240" w:lineRule="auto"/>
        <w:ind w:left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right="69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ФУТБОЛ </w:t>
      </w:r>
    </w:p>
    <w:p>
      <w:pPr>
        <w:spacing w:after="0" w:line="240" w:lineRule="auto"/>
        <w:ind w:left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right="7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Рабочая программа спортивной подготовки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right="73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Срок реализации 1 год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34" w:right="24"/>
        <w:jc w:val="center"/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 xml:space="preserve">Программа разработана на основании </w:t>
      </w:r>
    </w:p>
    <w:p>
      <w:pPr>
        <w:spacing w:after="0" w:line="240" w:lineRule="auto"/>
        <w:ind w:left="34" w:right="24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</w:rPr>
        <w:t xml:space="preserve">Федерального стандарта спортивной подготовки по виду спорта футбол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2241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tabs>
          <w:tab w:val="center" w:pos="2241"/>
          <w:tab w:val="center" w:pos="6351"/>
        </w:tabs>
        <w:spacing w:after="0" w:line="240" w:lineRule="auto"/>
        <w:ind w:left="0"/>
        <w:jc w:val="left"/>
        <w:rPr>
          <w:rFonts w:asciiTheme="majorBidi" w:hAnsiTheme="majorBidi" w:cstheme="majorBidi"/>
        </w:rPr>
      </w:pPr>
      <w:r>
        <w:rPr>
          <w:rFonts w:eastAsia="Calibri" w:asciiTheme="majorBidi" w:hAnsiTheme="majorBidi" w:cstheme="majorBidi"/>
          <w:sz w:val="22"/>
        </w:rPr>
        <w:tab/>
      </w:r>
      <w:r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  <w:b/>
        </w:rPr>
        <w:t xml:space="preserve">Разработчик: </w:t>
      </w:r>
    </w:p>
    <w:p>
      <w:pPr>
        <w:spacing w:after="0" w:line="240" w:lineRule="auto"/>
        <w:ind w:left="2251" w:right="222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>тренер</w:t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ab/>
      </w:r>
      <w:r>
        <w:rPr>
          <w:rFonts w:asciiTheme="majorBidi" w:hAnsiTheme="majorBidi" w:cstheme="majorBidi"/>
        </w:rPr>
        <w:t xml:space="preserve">Низамов И.Ф.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left="0" w:right="1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 </w:t>
      </w:r>
    </w:p>
    <w:p>
      <w:pPr>
        <w:spacing w:after="0" w:line="240" w:lineRule="auto"/>
        <w:ind w:right="74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г. Альметьевск</w:t>
      </w:r>
    </w:p>
    <w:p>
      <w:pPr>
        <w:spacing w:after="0" w:line="240" w:lineRule="auto"/>
        <w:ind w:right="72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2020</w:t>
      </w:r>
    </w:p>
    <w:p>
      <w:pPr>
        <w:spacing w:after="0" w:line="240" w:lineRule="auto"/>
        <w:ind w:left="0" w:right="3284" w:firstLine="567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СОДЕРЖАНИЕ ПРОГРАММЫ</w:t>
      </w:r>
    </w:p>
    <w:p>
      <w:pPr>
        <w:spacing w:after="0" w:line="240" w:lineRule="auto"/>
        <w:ind w:left="0" w:right="3284" w:firstLine="567"/>
        <w:jc w:val="right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numPr>
          <w:ilvl w:val="0"/>
          <w:numId w:val="1"/>
        </w:numPr>
        <w:tabs>
          <w:tab w:val="center" w:pos="2089"/>
        </w:tabs>
        <w:spacing w:after="0" w:line="240" w:lineRule="auto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>
      <w:pPr>
        <w:pStyle w:val="9"/>
        <w:numPr>
          <w:ilvl w:val="0"/>
          <w:numId w:val="1"/>
        </w:numPr>
        <w:tabs>
          <w:tab w:val="center" w:pos="2089"/>
        </w:tabs>
        <w:spacing w:after="0" w:line="240" w:lineRule="auto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Нормативная часть</w:t>
      </w:r>
    </w:p>
    <w:p>
      <w:pPr>
        <w:pStyle w:val="9"/>
        <w:numPr>
          <w:ilvl w:val="0"/>
          <w:numId w:val="1"/>
        </w:numPr>
        <w:tabs>
          <w:tab w:val="center" w:pos="2089"/>
        </w:tabs>
        <w:spacing w:after="0" w:line="240" w:lineRule="auto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Методическая часть</w:t>
      </w:r>
    </w:p>
    <w:p>
      <w:pPr>
        <w:pStyle w:val="9"/>
        <w:numPr>
          <w:ilvl w:val="0"/>
          <w:numId w:val="1"/>
        </w:numPr>
        <w:tabs>
          <w:tab w:val="center" w:pos="2089"/>
        </w:tabs>
        <w:spacing w:after="0" w:line="240" w:lineRule="auto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Система контроля и зачетные требования</w:t>
      </w:r>
    </w:p>
    <w:p>
      <w:pPr>
        <w:pStyle w:val="9"/>
        <w:numPr>
          <w:ilvl w:val="0"/>
          <w:numId w:val="1"/>
        </w:numPr>
        <w:tabs>
          <w:tab w:val="center" w:pos="2089"/>
        </w:tabs>
        <w:spacing w:after="0" w:line="240" w:lineRule="auto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Перечень информационного обеспечения</w:t>
      </w:r>
    </w:p>
    <w:p>
      <w:pPr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План физкультурных и спортивных мероприятий. </w:t>
      </w: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numPr>
          <w:ilvl w:val="0"/>
          <w:numId w:val="2"/>
        </w:numPr>
        <w:tabs>
          <w:tab w:val="left" w:pos="284"/>
        </w:tabs>
        <w:spacing w:after="0" w:line="240" w:lineRule="auto"/>
        <w:ind w:left="426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>
      <w:pPr>
        <w:pStyle w:val="9"/>
        <w:tabs>
          <w:tab w:val="center" w:pos="2089"/>
        </w:tabs>
        <w:spacing w:after="0" w:line="240" w:lineRule="auto"/>
        <w:ind w:left="927" w:firstLine="567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-1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Рабочая программа детализирует содержание учебно-тренировочной работы на этапе начальной подготовки 2-го года обучения футболистов</w:t>
      </w:r>
      <w:r>
        <w:rPr>
          <w:rFonts w:asciiTheme="majorBidi" w:hAnsiTheme="majorBidi" w:cstheme="majorBidi"/>
          <w:color w:val="FF0000"/>
          <w:sz w:val="28"/>
          <w:szCs w:val="28"/>
        </w:rPr>
        <w:t>.</w:t>
      </w:r>
    </w:p>
    <w:p>
      <w:pPr>
        <w:spacing w:after="0" w:line="240" w:lineRule="auto"/>
        <w:ind w:left="-1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 основу рабочей программы для группы начальной подготовки (НП) по футболу заложены организационно-методическая структура для проведения учебно-тренировочного процесса, план-схема годичного тренировочного цикла, контрольно-нормативные требования, программный материал для теоретических и практических занятий, восстановительные мероприятия, психологическая подготовка и др.</w:t>
      </w:r>
    </w:p>
    <w:p>
      <w:pPr>
        <w:spacing w:after="0" w:line="240" w:lineRule="auto"/>
        <w:ind w:left="-1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Формирование учебной группы на данном этапе состоит в зачислении обучающихся, желающих заниматься спортом и имеющих разрешение врача.  </w:t>
      </w:r>
    </w:p>
    <w:p>
      <w:pPr>
        <w:spacing w:after="0" w:line="240" w:lineRule="auto"/>
        <w:ind w:left="-1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Основная цель рабочей программы для группы НП – реализация учебно-тренировочного процесса на данном этапе спортивной подготовки, конечной целью которой является подготовка футболистов высокой квалификации, способных пополнить составы юношеских сборных команд области, страны, команд мастеров по футболу. </w:t>
      </w:r>
    </w:p>
    <w:p>
      <w:pPr>
        <w:spacing w:after="0" w:line="240" w:lineRule="auto"/>
        <w:ind w:left="-1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В отдельных случаях в соответствии с конкретными условиями работы школы (климатические условия, наличие материальной базы, контингент учащихся и т.д.) тренер может вносить изменения в содержание учебно-тренировочной работы, сохраняя при этом её основную направленность. </w:t>
      </w:r>
    </w:p>
    <w:p>
      <w:pPr>
        <w:spacing w:after="0" w:line="240" w:lineRule="auto"/>
        <w:ind w:left="-1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В работе с юными футболистами не предусматривается чёткая периодизация учебно-тренировочного процесса в годичном цикле, т.к. основная направленность тренировки - обучающая. </w:t>
      </w:r>
    </w:p>
    <w:p>
      <w:pPr>
        <w:spacing w:after="0" w:line="240" w:lineRule="auto"/>
        <w:ind w:left="-1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Значительное внимание следует уделять воспитанию быстроты движений в тесной связи с развитием ловкости, что создаёт необходимую основу для овладения рациональной техникой передвижения. Предпочтение отдаётся естественным движениям, выполняемым в игровой форме, в спортивных и подвижных играх. Игровой материал должен занимать до 50% времени. </w:t>
      </w:r>
    </w:p>
    <w:p>
      <w:pPr>
        <w:spacing w:after="0" w:line="240" w:lineRule="auto"/>
        <w:ind w:left="-1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Поскольку силовые возможности детей невелики, воспитание силы следует осуществлять осторожно, используя кратковременные силовые напряжения, преимущественно динамического характера. Применяются упражнения с отягощением небольшого веса, выполняемые с высокой скоростью. Основное внимание уделяется укреплению мышечных групп сего двигательного аппарата и особенно мышц, которые в процессе естественного роста развиваются слабо (мышцы живота, косые мышцы туловища, отводящие мышцы верхних конечностей, мышцы задней поверхности бедра). </w:t>
      </w:r>
    </w:p>
    <w:p>
      <w:pPr>
        <w:spacing w:after="0" w:line="240" w:lineRule="auto"/>
        <w:ind w:left="-1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Основными задачами на данном этапе подготовки являются: </w:t>
      </w:r>
    </w:p>
    <w:p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Формирование подвижности. </w:t>
      </w:r>
    </w:p>
    <w:p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Формирование знаний. </w:t>
      </w:r>
    </w:p>
    <w:p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Практическое выполнение двигательных действий, расширение их арсенала. </w:t>
      </w:r>
    </w:p>
    <w:p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Приобретение соревновательного опыта. </w:t>
      </w:r>
    </w:p>
    <w:p>
      <w:pPr>
        <w:spacing w:after="0" w:line="240" w:lineRule="auto"/>
        <w:ind w:left="-1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Общие задачи работы с обучающимися данной группы органически связаны с основной целью системы многолетней подготовки спортивных резервов в футболе в спортивной школе. </w:t>
      </w:r>
    </w:p>
    <w:p>
      <w:pPr>
        <w:spacing w:after="0" w:line="240" w:lineRule="auto"/>
        <w:ind w:left="-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Учебно-тренировочные занятия по футболу проводятся по учебной программе, учебному плану, рассчитанным на 46 недель учебно-тренировочных занятий, непосредственно в условиях спортивной школы и дополнительные 6 недель занятий по индивидуальным планам по заданию тренера. </w:t>
      </w:r>
    </w:p>
    <w:p>
      <w:pPr>
        <w:spacing w:after="0" w:line="240" w:lineRule="auto"/>
        <w:ind w:left="-5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Программа расчитана на 468 часов, в том числе на контрольные и практические испытания. Содержание программы направлено на освоение обучающимися знаний, умений и навыков на базовом уровне, что соответствует образовательной программе школы. Рабочая программа построена по принципу постепенности и доступности и дальнейшем расширении усложнении. Отличительной особенностью программы является: включение в каждое занятие подвижных игр и игровых моментов, соревновательных и игровых упражнений (что повышает эмоциональный уровень занятий, позволяет избежать физического и психического переутомления).</w:t>
      </w:r>
    </w:p>
    <w:p>
      <w:pPr>
        <w:spacing w:after="0" w:line="240" w:lineRule="auto"/>
        <w:ind w:left="14" w:right="101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Планирование и реализация объемов физической нагрузки должны учитывать, как относительно запретные возрастные зоны, так и наиболее подходяще для развития отдельных физических качеств и способностей:</w:t>
      </w:r>
    </w:p>
    <w:p>
      <w:pPr>
        <w:spacing w:after="0" w:line="240" w:lineRule="auto"/>
        <w:ind w:left="14" w:right="101" w:firstLine="567"/>
        <w:rPr>
          <w:rFonts w:asciiTheme="majorBidi" w:hAnsiTheme="majorBidi" w:cstheme="majorBidi"/>
          <w:sz w:val="28"/>
          <w:szCs w:val="28"/>
        </w:rPr>
      </w:pPr>
    </w:p>
    <w:tbl>
      <w:tblPr>
        <w:tblStyle w:val="7"/>
        <w:tblW w:w="9656" w:type="dxa"/>
        <w:tblInd w:w="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3261"/>
        <w:gridCol w:w="2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Спортивные качества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9лет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10 лет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Ловкость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Целенаправленное развитие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Координация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Целенаправленное развитие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Целенаправленное развитие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Равновесие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Целенаправленное развитие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Гибкость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Целенаправленное развитие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Быстрота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Интенсивное развитие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Нарастание скорости движений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Интенсивное развитие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Сила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Интенсивное развитие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Интенсивное развитие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tabs>
                <w:tab w:val="right" w:pos="3669"/>
              </w:tabs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Развитие</w:t>
            </w:r>
            <w:r>
              <w:rPr>
                <w:rFonts w:asciiTheme="majorBidi" w:hAnsiTheme="majorBidi" w:cstheme="majorBidi"/>
                <w:sz w:val="28"/>
                <w:szCs w:val="28"/>
              </w:rPr>
              <w:tab/>
            </w:r>
            <w:r>
              <w:rPr>
                <w:rFonts w:asciiTheme="majorBidi" w:hAnsiTheme="majorBidi" w:cstheme="majorBidi"/>
                <w:sz w:val="28"/>
                <w:szCs w:val="28"/>
              </w:rPr>
              <w:t>скоростно-силовых</w:t>
            </w:r>
          </w:p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качеств</w:t>
            </w:r>
          </w:p>
        </w:tc>
        <w:tc>
          <w:tcPr>
            <w:tcW w:w="3261" w:type="dxa"/>
          </w:tcPr>
          <w:p>
            <w:pPr>
              <w:tabs>
                <w:tab w:val="center" w:pos="2014"/>
              </w:tabs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Наиболее</w:t>
            </w:r>
            <w:r>
              <w:rPr>
                <w:rFonts w:asciiTheme="majorBidi" w:hAnsiTheme="majorBidi" w:cstheme="majorBidi"/>
                <w:sz w:val="28"/>
                <w:szCs w:val="28"/>
              </w:rPr>
              <w:tab/>
            </w:r>
            <w:r>
              <w:rPr>
                <w:rFonts w:asciiTheme="majorBidi" w:hAnsiTheme="majorBidi" w:cstheme="majorBidi"/>
                <w:sz w:val="28"/>
                <w:szCs w:val="28"/>
              </w:rPr>
              <w:t>высокий темп</w:t>
            </w:r>
          </w:p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развития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Наиболее высокий темп развития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Выносливость общая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728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Интенсивное развитие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Выносливость скоростная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728" w:type="dxa"/>
            <w:vAlign w:val="bottom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Реакция на движущийся объект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728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Интенсивное развитие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Работоспособность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728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Интенсивное развитие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Реакция на движущийся объект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right="101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728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tabs>
                <w:tab w:val="right" w:pos="3669"/>
              </w:tabs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Интенсивное</w:t>
            </w:r>
            <w:r>
              <w:rPr>
                <w:rFonts w:asciiTheme="majorBidi" w:hAnsiTheme="majorBidi" w:cstheme="majorBidi"/>
                <w:sz w:val="28"/>
                <w:szCs w:val="28"/>
              </w:rPr>
              <w:tab/>
            </w:r>
            <w:r>
              <w:rPr>
                <w:rFonts w:asciiTheme="majorBidi" w:hAnsiTheme="majorBidi" w:cstheme="majorBidi"/>
                <w:sz w:val="28"/>
                <w:szCs w:val="28"/>
              </w:rPr>
              <w:t>формирование</w:t>
            </w:r>
          </w:p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систем организма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Основной период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Основной период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tabs>
                <w:tab w:val="center" w:pos="1661"/>
                <w:tab w:val="right" w:pos="3669"/>
              </w:tabs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Легко</w:t>
            </w:r>
            <w:r>
              <w:rPr>
                <w:rFonts w:asciiTheme="majorBidi" w:hAnsiTheme="majorBidi" w:cstheme="majorBidi"/>
                <w:sz w:val="28"/>
                <w:szCs w:val="28"/>
              </w:rPr>
              <w:tab/>
            </w:r>
            <w:r>
              <w:rPr>
                <w:rFonts w:asciiTheme="majorBidi" w:hAnsiTheme="majorBidi" w:cstheme="majorBidi"/>
                <w:sz w:val="28"/>
                <w:szCs w:val="28"/>
              </w:rPr>
              <w:t>овладевает</w:t>
            </w:r>
            <w:r>
              <w:rPr>
                <w:rFonts w:asciiTheme="majorBidi" w:hAnsiTheme="majorBidi" w:cstheme="majorBidi"/>
                <w:sz w:val="28"/>
                <w:szCs w:val="28"/>
              </w:rPr>
              <w:tab/>
            </w:r>
            <w:r>
              <w:rPr>
                <w:rFonts w:asciiTheme="majorBidi" w:hAnsiTheme="majorBidi" w:cstheme="majorBidi"/>
                <w:sz w:val="28"/>
                <w:szCs w:val="28"/>
              </w:rPr>
              <w:t>простыми формами движения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Целенаправленное развитие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Целенаправленное развитие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Начальное обучение техники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728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Целенаправленное развитие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Школа футбола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Основной период</w:t>
            </w:r>
          </w:p>
        </w:tc>
        <w:tc>
          <w:tcPr>
            <w:tcW w:w="2728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Основной период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7" w:type="dxa"/>
          </w:tcPr>
          <w:p>
            <w:pPr>
              <w:spacing w:after="0" w:line="240" w:lineRule="auto"/>
              <w:ind w:left="0" w:firstLine="2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Лучший возраст обучаемости</w:t>
            </w:r>
          </w:p>
        </w:tc>
        <w:tc>
          <w:tcPr>
            <w:tcW w:w="3261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728" w:type="dxa"/>
          </w:tcPr>
          <w:p>
            <w:pPr>
              <w:spacing w:after="0" w:line="240" w:lineRule="auto"/>
              <w:ind w:left="115" w:firstLine="57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Основной период</w:t>
            </w:r>
          </w:p>
        </w:tc>
      </w:tr>
    </w:tbl>
    <w:p>
      <w:pPr>
        <w:spacing w:after="0" w:line="240" w:lineRule="auto"/>
        <w:ind w:left="14" w:right="101" w:firstLine="567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1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К 9 годам достигается 80 % от своего будущего роста. В этот период отчетливо проявляются признаки неравномерности роста частей организма, что приводит к изменению пропорций тела. Это этап активного совершенствования двигательных функций. В этот период так же координация развивается достаточно хорошо. Нередко развитие сердце отстает от увеличения размеров тела.</w:t>
      </w:r>
    </w:p>
    <w:p>
      <w:pPr>
        <w:spacing w:after="0" w:line="240" w:lineRule="auto"/>
        <w:ind w:left="1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 точки зрения спортивной подготовки этот возраст является решающим. Именно в этот период достигаются наибольший прирост в развитии быстроты, силы, ловкости, закладываются основы техники и тактики, формируется спортивный характер.</w:t>
      </w:r>
    </w:p>
    <w:p>
      <w:pPr>
        <w:tabs>
          <w:tab w:val="left" w:pos="993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Основные требования, предъявляемые к занятиям футболом таковы:</w:t>
      </w:r>
    </w:p>
    <w:p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Обучение или совершенствовании должно осуществляться с первой минуты занятия.</w:t>
      </w:r>
    </w:p>
    <w:p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Следует всячески избегать методических шаблонов.</w:t>
      </w:r>
    </w:p>
    <w:p>
      <w:pPr>
        <w:tabs>
          <w:tab w:val="left" w:pos="993"/>
          <w:tab w:val="center" w:pos="4487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З.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Строить занятия с учетом индивидуальных особенностей занимающихся.</w:t>
      </w:r>
    </w:p>
    <w:p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Воздействие 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тренировки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должно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быть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всесторонними (оздоровительными, образовательными, воспитательными).</w:t>
      </w:r>
    </w:p>
    <w:p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Задачи тренировки должны быть конкретными.</w:t>
      </w:r>
    </w:p>
    <w:p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Больше трех задач в тренировки не ставить.</w:t>
      </w:r>
    </w:p>
    <w:p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Подготовительная часть тренировки должна занимать 10-20% времени.</w:t>
      </w:r>
    </w:p>
    <w:p>
      <w:pPr>
        <w:tabs>
          <w:tab w:val="left" w:pos="993"/>
          <w:tab w:val="center" w:pos="2187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8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Основная — 70-80% времени.</w:t>
      </w:r>
    </w:p>
    <w:p>
      <w:pPr>
        <w:tabs>
          <w:tab w:val="left" w:pos="993"/>
          <w:tab w:val="center" w:pos="247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9.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Заключительная — 5-10% времени.</w:t>
      </w:r>
    </w:p>
    <w:p>
      <w:pPr>
        <w:spacing w:after="0" w:line="240" w:lineRule="auto"/>
        <w:ind w:left="1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Преобладающей формой текущего контроля выступает прием контрольных нормативов. Контрольные нормативы принимаются согласно графику.</w:t>
      </w:r>
    </w:p>
    <w:p>
      <w:pPr>
        <w:spacing w:after="0" w:line="240" w:lineRule="auto"/>
        <w:ind w:left="1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Цель программы: </w:t>
      </w:r>
    </w:p>
    <w:p>
      <w:pPr>
        <w:spacing w:after="0" w:line="240" w:lineRule="auto"/>
        <w:ind w:left="1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Овладение основами техники, тактики, физическая подготовленность.</w:t>
      </w: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Основные задачи программы на данном этапе: формирование двигательных умений.</w:t>
      </w:r>
    </w:p>
    <w:p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Оценка уровня подготовленности для успешного продолжения обучения в учебно-тренировочных группах. Контрольное тестирование.</w:t>
      </w:r>
    </w:p>
    <w:p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Продолжение содействию гармоничному формированию организма занимающихся укреплению здоровья, развитию физических качеств в соответствии с запретными и благоприятными периодами возрастных зон.</w:t>
      </w:r>
    </w:p>
    <w:p>
      <w:pPr>
        <w:spacing w:after="0" w:line="240" w:lineRule="auto"/>
        <w:ind w:left="1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3. Формирование способности стабильно, на удовлетворительном уровне решать двигательную задачу с осознанным контролем действия во всех деталях целостного движения.</w:t>
      </w:r>
    </w:p>
    <w:p>
      <w:pPr>
        <w:spacing w:after="0" w:line="240" w:lineRule="auto"/>
        <w:ind w:left="1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Учебно-тренировочные занятия проводятся три раза в неделю по 3 часа.. Весь программный материал представленный составлен с учётом:</w:t>
      </w:r>
    </w:p>
    <w:p>
      <w:pPr>
        <w:spacing w:after="0" w:line="240" w:lineRule="auto"/>
        <w:ind w:left="142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 возрастных особенностей обучающихся;</w:t>
      </w:r>
    </w:p>
    <w:p>
      <w:pPr>
        <w:spacing w:after="0" w:line="240" w:lineRule="auto"/>
        <w:ind w:left="142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- соответствия основных средств и методов подготовки задачам текущего года; </w:t>
      </w:r>
    </w:p>
    <w:p>
      <w:pPr>
        <w:spacing w:after="0" w:line="240" w:lineRule="auto"/>
        <w:ind w:left="142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- психологических и эмоциональных факторов развития личности; </w:t>
      </w:r>
    </w:p>
    <w:p>
      <w:pPr>
        <w:spacing w:after="0" w:line="240" w:lineRule="auto"/>
        <w:ind w:left="142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 основных принципов распределения тренировочных и соревновательных нагрузок в годичном цикле.</w:t>
      </w:r>
    </w:p>
    <w:p>
      <w:pPr>
        <w:spacing w:after="0" w:line="240" w:lineRule="auto"/>
        <w:ind w:left="1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Помимо работы над улучшением общей физической подготовки в тренировочном процессе много внимания уделяется воспитанию обучающихся таких качеств как смелость, решительность, уважение к товарищам по команде и к старшим товарищам. </w:t>
      </w:r>
    </w:p>
    <w:p>
      <w:pPr>
        <w:spacing w:after="0" w:line="240" w:lineRule="auto"/>
        <w:ind w:left="1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 плане работы предусмотрены (вне сетки часов):</w:t>
      </w:r>
    </w:p>
    <w:p>
      <w:pPr>
        <w:spacing w:after="0" w:line="240" w:lineRule="auto"/>
        <w:ind w:left="142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 проведение родительских собраний</w:t>
      </w:r>
    </w:p>
    <w:p>
      <w:pPr>
        <w:spacing w:after="0" w:line="240" w:lineRule="auto"/>
        <w:ind w:left="142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- беседы с врачами и лучшими спортсменами. </w:t>
      </w:r>
    </w:p>
    <w:p>
      <w:pPr>
        <w:spacing w:after="0" w:line="240" w:lineRule="auto"/>
        <w:ind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u w:val="single" w:color="000000"/>
        </w:rPr>
        <w:t>Этап начальной подготовки:</w:t>
      </w:r>
    </w:p>
    <w:p>
      <w:pPr>
        <w:spacing w:after="0" w:line="240" w:lineRule="auto"/>
        <w:ind w:left="28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- укрепление здоровья и закаливание организма учащихся, </w:t>
      </w:r>
    </w:p>
    <w:p>
      <w:pPr>
        <w:spacing w:after="0" w:line="240" w:lineRule="auto"/>
        <w:ind w:left="28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- привитие устойчивого интереса к занятиям футболом, </w:t>
      </w:r>
    </w:p>
    <w:p>
      <w:pPr>
        <w:spacing w:after="0" w:line="240" w:lineRule="auto"/>
        <w:ind w:left="28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 обеспечение всесторонней физической подготовки с преимущественным развитием быстроты, ловкости, координации движений.</w:t>
      </w:r>
    </w:p>
    <w:p>
      <w:pPr>
        <w:spacing w:after="0" w:line="240" w:lineRule="auto"/>
        <w:ind w:left="28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- овладение основами техники и тактики, приобретение соревновательного опыта; </w:t>
      </w:r>
    </w:p>
    <w:p>
      <w:pPr>
        <w:spacing w:after="0" w:line="240" w:lineRule="auto"/>
        <w:ind w:left="284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-подготовка и выполнение нормативных требований по физической и специальной подготовке соответствующей возрастной группы; приобретение навыков в организации и проведении соревнований.</w:t>
      </w:r>
    </w:p>
    <w:p>
      <w:pPr>
        <w:spacing w:after="0" w:line="240" w:lineRule="auto"/>
        <w:ind w:left="284" w:firstLine="567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 НОРМАТИВНАЯ ЧАСТЬ</w:t>
      </w:r>
    </w:p>
    <w:p>
      <w:pPr>
        <w:spacing w:after="0" w:line="240" w:lineRule="auto"/>
        <w:ind w:left="0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Учебный план </w:t>
      </w:r>
    </w:p>
    <w:p>
      <w:pPr>
        <w:spacing w:after="0" w:line="240" w:lineRule="auto"/>
        <w:ind w:left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для групп начальной подготовки 2 года обучения</w:t>
      </w:r>
    </w:p>
    <w:tbl>
      <w:tblPr>
        <w:tblStyle w:val="7"/>
        <w:tblW w:w="0" w:type="auto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6573"/>
        <w:gridCol w:w="2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№ п/п</w:t>
            </w:r>
          </w:p>
        </w:tc>
        <w:tc>
          <w:tcPr>
            <w:tcW w:w="6573" w:type="dxa"/>
          </w:tcPr>
          <w:p>
            <w:pPr>
              <w:spacing w:after="0" w:line="240" w:lineRule="auto"/>
              <w:ind w:left="11" w:right="2988" w:hanging="10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Разделы подготовки</w:t>
            </w:r>
          </w:p>
        </w:tc>
        <w:tc>
          <w:tcPr>
            <w:tcW w:w="2614" w:type="dxa"/>
            <w:vAlign w:val="bottom"/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УТ-1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6573" w:type="dxa"/>
          </w:tcPr>
          <w:p>
            <w:pPr>
              <w:spacing w:after="0" w:line="240" w:lineRule="auto"/>
              <w:ind w:left="11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Теоретическая подготовка.</w:t>
            </w:r>
          </w:p>
        </w:tc>
        <w:tc>
          <w:tcPr>
            <w:tcW w:w="2614" w:type="dxa"/>
          </w:tcPr>
          <w:p>
            <w:pPr>
              <w:spacing w:after="0" w:line="240" w:lineRule="auto"/>
              <w:ind w:left="1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6573" w:type="dxa"/>
          </w:tcPr>
          <w:p>
            <w:pPr>
              <w:spacing w:after="0" w:line="240" w:lineRule="auto"/>
              <w:ind w:left="11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ОФП</w:t>
            </w:r>
          </w:p>
        </w:tc>
        <w:tc>
          <w:tcPr>
            <w:tcW w:w="2614" w:type="dxa"/>
          </w:tcPr>
          <w:p>
            <w:pPr>
              <w:spacing w:after="0" w:line="240" w:lineRule="auto"/>
              <w:ind w:left="7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6573" w:type="dxa"/>
          </w:tcPr>
          <w:p>
            <w:pPr>
              <w:spacing w:after="0" w:line="240" w:lineRule="auto"/>
              <w:ind w:left="11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СФП и СТП</w:t>
            </w:r>
          </w:p>
        </w:tc>
        <w:tc>
          <w:tcPr>
            <w:tcW w:w="2614" w:type="dxa"/>
          </w:tcPr>
          <w:p>
            <w:pPr>
              <w:spacing w:after="0" w:line="240" w:lineRule="auto"/>
              <w:ind w:left="0" w:right="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6573" w:type="dxa"/>
          </w:tcPr>
          <w:p>
            <w:pPr>
              <w:spacing w:after="0" w:line="240" w:lineRule="auto"/>
              <w:ind w:left="11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Соревнования и контрольные испытания</w:t>
            </w:r>
          </w:p>
        </w:tc>
        <w:tc>
          <w:tcPr>
            <w:tcW w:w="2614" w:type="dxa"/>
          </w:tcPr>
          <w:p>
            <w:pPr>
              <w:spacing w:after="0" w:line="240" w:lineRule="auto"/>
              <w:ind w:left="26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6573" w:type="dxa"/>
          </w:tcPr>
          <w:p>
            <w:pPr>
              <w:spacing w:after="0" w:line="240" w:lineRule="auto"/>
              <w:ind w:left="1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Медицинское обследование.</w:t>
            </w:r>
          </w:p>
        </w:tc>
        <w:tc>
          <w:tcPr>
            <w:tcW w:w="2614" w:type="dxa"/>
          </w:tcPr>
          <w:p>
            <w:pPr>
              <w:spacing w:after="0" w:line="240" w:lineRule="auto"/>
              <w:ind w:left="0" w:right="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6573" w:type="dxa"/>
          </w:tcPr>
          <w:p>
            <w:pPr>
              <w:spacing w:after="0" w:line="240" w:lineRule="auto"/>
              <w:ind w:left="1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Восстановительные мероприятия.</w:t>
            </w:r>
          </w:p>
        </w:tc>
        <w:tc>
          <w:tcPr>
            <w:tcW w:w="2614" w:type="dxa"/>
          </w:tcPr>
          <w:p>
            <w:pPr>
              <w:spacing w:after="0" w:line="240" w:lineRule="auto"/>
              <w:ind w:left="7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6573" w:type="dxa"/>
          </w:tcPr>
          <w:p>
            <w:pPr>
              <w:spacing w:after="0" w:line="240" w:lineRule="auto"/>
              <w:ind w:left="16" w:right="2758" w:hanging="10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Инструкторская и судейская практика.</w:t>
            </w:r>
          </w:p>
        </w:tc>
        <w:tc>
          <w:tcPr>
            <w:tcW w:w="2614" w:type="dxa"/>
          </w:tcPr>
          <w:p>
            <w:pPr>
              <w:spacing w:after="0" w:line="240" w:lineRule="auto"/>
              <w:ind w:left="2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6573" w:type="dxa"/>
          </w:tcPr>
          <w:p>
            <w:pPr>
              <w:spacing w:after="0" w:line="240" w:lineRule="auto"/>
              <w:ind w:left="11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Общее количество часов.</w:t>
            </w:r>
          </w:p>
        </w:tc>
        <w:tc>
          <w:tcPr>
            <w:tcW w:w="2614" w:type="dxa"/>
          </w:tcPr>
          <w:p>
            <w:pPr>
              <w:spacing w:after="0" w:line="240" w:lineRule="auto"/>
              <w:ind w:left="0" w:right="7"/>
              <w:jc w:val="lef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468</w:t>
            </w:r>
          </w:p>
        </w:tc>
      </w:tr>
    </w:tbl>
    <w:p>
      <w:pPr>
        <w:spacing w:after="0" w:line="240" w:lineRule="auto"/>
        <w:ind w:left="284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0" w:firstLine="65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Календарный учебный график распределения учебных часов в группах начальной подготовки 2 года обучения</w:t>
      </w:r>
    </w:p>
    <w:tbl>
      <w:tblPr>
        <w:tblStyle w:val="10"/>
        <w:tblW w:w="10007" w:type="dxa"/>
        <w:tblInd w:w="-145" w:type="dxa"/>
        <w:tblLayout w:type="fixed"/>
        <w:tblCellMar>
          <w:top w:w="58" w:type="dxa"/>
          <w:left w:w="112" w:type="dxa"/>
          <w:bottom w:w="192" w:type="dxa"/>
          <w:right w:w="25" w:type="dxa"/>
        </w:tblCellMar>
      </w:tblPr>
      <w:tblGrid>
        <w:gridCol w:w="3403"/>
        <w:gridCol w:w="567"/>
        <w:gridCol w:w="567"/>
        <w:gridCol w:w="460"/>
        <w:gridCol w:w="461"/>
        <w:gridCol w:w="460"/>
        <w:gridCol w:w="456"/>
        <w:gridCol w:w="455"/>
        <w:gridCol w:w="460"/>
        <w:gridCol w:w="465"/>
        <w:gridCol w:w="184"/>
        <w:gridCol w:w="271"/>
        <w:gridCol w:w="465"/>
        <w:gridCol w:w="465"/>
        <w:gridCol w:w="6"/>
        <w:gridCol w:w="849"/>
        <w:gridCol w:w="6"/>
        <w:gridCol w:w="7"/>
      </w:tblGrid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1"/>
          <w:wAfter w:w="7" w:type="dxa"/>
          <w:trHeight w:val="20" w:hRule="atLeast"/>
        </w:trPr>
        <w:tc>
          <w:tcPr>
            <w:tcW w:w="3403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Разделы подготовки</w:t>
            </w:r>
          </w:p>
        </w:tc>
        <w:tc>
          <w:tcPr>
            <w:tcW w:w="5742" w:type="dxa"/>
            <w:gridSpan w:val="1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Месяцы</w:t>
            </w:r>
          </w:p>
        </w:tc>
        <w:tc>
          <w:tcPr>
            <w:tcW w:w="8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49" w:hanging="144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Всего за</w:t>
            </w:r>
          </w:p>
          <w:p>
            <w:pPr>
              <w:spacing w:after="0" w:line="240" w:lineRule="auto"/>
              <w:ind w:left="0" w:right="67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год</w:t>
            </w: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2"/>
          <w:wAfter w:w="13" w:type="dxa"/>
          <w:trHeight w:val="20" w:hRule="atLeast"/>
        </w:trPr>
        <w:tc>
          <w:tcPr>
            <w:tcW w:w="3403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10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11</w:t>
            </w:r>
          </w:p>
        </w:tc>
        <w:tc>
          <w:tcPr>
            <w:tcW w:w="4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12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4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</w:t>
            </w:r>
          </w:p>
        </w:tc>
        <w:tc>
          <w:tcPr>
            <w:tcW w:w="4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9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  <w:tc>
          <w:tcPr>
            <w:tcW w:w="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9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з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9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6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8</w:t>
            </w:r>
          </w:p>
        </w:tc>
        <w:tc>
          <w:tcPr>
            <w:tcW w:w="855" w:type="dxa"/>
            <w:gridSpan w:val="2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1"/>
          <w:wAfter w:w="7" w:type="dxa"/>
          <w:trHeight w:val="20" w:hRule="atLeast"/>
        </w:trPr>
        <w:tc>
          <w:tcPr>
            <w:tcW w:w="3403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4535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46</w:t>
            </w:r>
          </w:p>
        </w:tc>
        <w:tc>
          <w:tcPr>
            <w:tcW w:w="120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6</w:t>
            </w:r>
          </w:p>
        </w:tc>
        <w:tc>
          <w:tcPr>
            <w:tcW w:w="8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52</w:t>
            </w: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trHeight w:val="17" w:hRule="atLeast"/>
        </w:trPr>
        <w:tc>
          <w:tcPr>
            <w:tcW w:w="10007" w:type="dxa"/>
            <w:gridSpan w:val="18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Объем по видам подготовки (в часах)</w:t>
            </w: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2"/>
          <w:wAfter w:w="13" w:type="dxa"/>
          <w:trHeight w:val="91" w:hRule="atLeast"/>
        </w:trPr>
        <w:tc>
          <w:tcPr>
            <w:tcW w:w="3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Теоретическая подготовка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</w:t>
            </w:r>
          </w:p>
        </w:tc>
        <w:tc>
          <w:tcPr>
            <w:tcW w:w="4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44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</w:t>
            </w:r>
          </w:p>
        </w:tc>
        <w:tc>
          <w:tcPr>
            <w:tcW w:w="4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</w:t>
            </w:r>
          </w:p>
        </w:tc>
        <w:tc>
          <w:tcPr>
            <w:tcW w:w="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9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43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48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9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9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9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8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54</w:t>
            </w: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2"/>
          <w:wAfter w:w="13" w:type="dxa"/>
          <w:trHeight w:val="244" w:hRule="atLeast"/>
        </w:trPr>
        <w:tc>
          <w:tcPr>
            <w:tcW w:w="3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Общая физическая подготовка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б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6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48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</w:t>
            </w:r>
          </w:p>
        </w:tc>
        <w:tc>
          <w:tcPr>
            <w:tcW w:w="8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33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62</w:t>
            </w: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2"/>
          <w:wAfter w:w="13" w:type="dxa"/>
          <w:trHeight w:val="17" w:hRule="atLeast"/>
        </w:trPr>
        <w:tc>
          <w:tcPr>
            <w:tcW w:w="3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Специальная физическая подготовка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8</w:t>
            </w:r>
          </w:p>
        </w:tc>
        <w:tc>
          <w:tcPr>
            <w:tcW w:w="4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8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4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</w:t>
            </w:r>
          </w:p>
        </w:tc>
        <w:tc>
          <w:tcPr>
            <w:tcW w:w="8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86</w:t>
            </w: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2"/>
          <w:wAfter w:w="13" w:type="dxa"/>
          <w:trHeight w:val="17" w:hRule="atLeast"/>
        </w:trPr>
        <w:tc>
          <w:tcPr>
            <w:tcW w:w="3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Избранный вид спорта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</w:t>
            </w:r>
          </w:p>
        </w:tc>
        <w:tc>
          <w:tcPr>
            <w:tcW w:w="4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</w:t>
            </w:r>
          </w:p>
        </w:tc>
        <w:tc>
          <w:tcPr>
            <w:tcW w:w="4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</w:t>
            </w:r>
          </w:p>
        </w:tc>
        <w:tc>
          <w:tcPr>
            <w:tcW w:w="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19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19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19</w:t>
            </w:r>
          </w:p>
        </w:tc>
        <w:tc>
          <w:tcPr>
            <w:tcW w:w="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19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19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19</w:t>
            </w:r>
          </w:p>
        </w:tc>
        <w:tc>
          <w:tcPr>
            <w:tcW w:w="8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234</w:t>
            </w: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2"/>
          <w:wAfter w:w="13" w:type="dxa"/>
          <w:trHeight w:val="17" w:hRule="atLeast"/>
        </w:trPr>
        <w:tc>
          <w:tcPr>
            <w:tcW w:w="3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Самостоятельная работа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  <w:tc>
          <w:tcPr>
            <w:tcW w:w="4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7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</w:t>
            </w:r>
          </w:p>
        </w:tc>
        <w:tc>
          <w:tcPr>
            <w:tcW w:w="4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</w:t>
            </w:r>
          </w:p>
        </w:tc>
        <w:tc>
          <w:tcPr>
            <w:tcW w:w="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</w:t>
            </w:r>
          </w:p>
        </w:tc>
        <w:tc>
          <w:tcPr>
            <w:tcW w:w="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</w:t>
            </w:r>
          </w:p>
        </w:tc>
        <w:tc>
          <w:tcPr>
            <w:tcW w:w="8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33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32</w:t>
            </w: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1"/>
          <w:wAfter w:w="7" w:type="dxa"/>
          <w:trHeight w:val="296" w:hRule="atLeast"/>
        </w:trPr>
        <w:tc>
          <w:tcPr>
            <w:tcW w:w="3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Контрольные и переводные нормативы</w:t>
            </w:r>
          </w:p>
        </w:tc>
        <w:tc>
          <w:tcPr>
            <w:tcW w:w="6597" w:type="dxa"/>
            <w:gridSpan w:val="1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По плану работы спортивной школы</w:t>
            </w: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1"/>
          <w:wAfter w:w="7" w:type="dxa"/>
          <w:trHeight w:val="137" w:hRule="atLeast"/>
        </w:trPr>
        <w:tc>
          <w:tcPr>
            <w:tcW w:w="3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Инструкторская и судейская практика</w:t>
            </w:r>
          </w:p>
        </w:tc>
        <w:tc>
          <w:tcPr>
            <w:tcW w:w="6597" w:type="dxa"/>
            <w:gridSpan w:val="1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По плану работы спортивной школы</w:t>
            </w: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1"/>
          <w:wAfter w:w="7" w:type="dxa"/>
          <w:trHeight w:val="17" w:hRule="atLeast"/>
        </w:trPr>
        <w:tc>
          <w:tcPr>
            <w:tcW w:w="3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Участие в соревнованиях</w:t>
            </w:r>
          </w:p>
        </w:tc>
        <w:tc>
          <w:tcPr>
            <w:tcW w:w="6597" w:type="dxa"/>
            <w:gridSpan w:val="1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По календарному плану спортивных мероприятий</w:t>
            </w:r>
          </w:p>
        </w:tc>
      </w:tr>
      <w:tr>
        <w:tblPrEx>
          <w:tblCellMar>
            <w:top w:w="58" w:type="dxa"/>
            <w:left w:w="112" w:type="dxa"/>
            <w:bottom w:w="192" w:type="dxa"/>
            <w:right w:w="25" w:type="dxa"/>
          </w:tblCellMar>
        </w:tblPrEx>
        <w:trPr>
          <w:gridAfter w:val="2"/>
          <w:wAfter w:w="13" w:type="dxa"/>
          <w:trHeight w:val="17" w:hRule="atLeast"/>
        </w:trPr>
        <w:tc>
          <w:tcPr>
            <w:tcW w:w="34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Итого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39</w:t>
            </w:r>
          </w:p>
        </w:tc>
        <w:tc>
          <w:tcPr>
            <w:tcW w:w="5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8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39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39 </w:t>
            </w:r>
          </w:p>
        </w:tc>
        <w:tc>
          <w:tcPr>
            <w:tcW w:w="4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39 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39 </w:t>
            </w:r>
          </w:p>
        </w:tc>
        <w:tc>
          <w:tcPr>
            <w:tcW w:w="45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39 </w:t>
            </w:r>
          </w:p>
        </w:tc>
        <w:tc>
          <w:tcPr>
            <w:tcW w:w="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39 </w:t>
            </w:r>
          </w:p>
        </w:tc>
        <w:tc>
          <w:tcPr>
            <w:tcW w:w="4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39 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39 </w:t>
            </w:r>
          </w:p>
        </w:tc>
        <w:tc>
          <w:tcPr>
            <w:tcW w:w="4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39 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39 </w:t>
            </w:r>
          </w:p>
        </w:tc>
        <w:tc>
          <w:tcPr>
            <w:tcW w:w="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39</w:t>
            </w:r>
          </w:p>
        </w:tc>
        <w:tc>
          <w:tcPr>
            <w:tcW w:w="85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38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468</w:t>
            </w:r>
          </w:p>
        </w:tc>
      </w:tr>
    </w:tbl>
    <w:p>
      <w:pPr>
        <w:spacing w:after="0" w:line="240" w:lineRule="auto"/>
        <w:ind w:left="0" w:firstLine="65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numPr>
          <w:ilvl w:val="0"/>
          <w:numId w:val="8"/>
        </w:numPr>
        <w:spacing w:after="0" w:line="240" w:lineRule="auto"/>
        <w:ind w:right="1622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МЕТОДИЧЕСКАЯ ЧАСТЬ</w:t>
      </w:r>
    </w:p>
    <w:p>
      <w:pPr>
        <w:pStyle w:val="9"/>
        <w:spacing w:after="0" w:line="240" w:lineRule="auto"/>
        <w:ind w:left="360" w:right="1622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tabs>
          <w:tab w:val="left" w:pos="851"/>
        </w:tabs>
        <w:spacing w:after="0" w:line="240" w:lineRule="auto"/>
        <w:ind w:left="0" w:right="1622" w:firstLine="567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Основные правила проведения занятия.</w:t>
      </w:r>
    </w:p>
    <w:p>
      <w:pPr>
        <w:pStyle w:val="9"/>
        <w:numPr>
          <w:ilvl w:val="0"/>
          <w:numId w:val="9"/>
        </w:numPr>
        <w:tabs>
          <w:tab w:val="left" w:pos="284"/>
          <w:tab w:val="left" w:pos="851"/>
        </w:tabs>
        <w:spacing w:after="0" w:line="240" w:lineRule="auto"/>
        <w:ind w:firstLine="567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Не спешить с переходом к изучению новых упражнений.</w:t>
      </w:r>
    </w:p>
    <w:p>
      <w:pPr>
        <w:pStyle w:val="9"/>
        <w:numPr>
          <w:ilvl w:val="0"/>
          <w:numId w:val="9"/>
        </w:numPr>
        <w:tabs>
          <w:tab w:val="left" w:pos="284"/>
          <w:tab w:val="left" w:pos="851"/>
        </w:tabs>
        <w:spacing w:after="0" w:line="240" w:lineRule="auto"/>
        <w:ind w:firstLine="567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Не перегружать занятия новыми упражнениями.</w:t>
      </w:r>
    </w:p>
    <w:p>
      <w:pPr>
        <w:pStyle w:val="9"/>
        <w:numPr>
          <w:ilvl w:val="0"/>
          <w:numId w:val="9"/>
        </w:numPr>
        <w:tabs>
          <w:tab w:val="left" w:pos="284"/>
          <w:tab w:val="left" w:pos="851"/>
          <w:tab w:val="center" w:pos="3180"/>
        </w:tabs>
        <w:spacing w:after="0" w:line="240" w:lineRule="auto"/>
        <w:ind w:firstLine="567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Включать в занятия ранее изученные и прочно усвоенные элементы в новых сочетаниях и вариантах.</w:t>
      </w:r>
    </w:p>
    <w:p>
      <w:pPr>
        <w:pStyle w:val="9"/>
        <w:numPr>
          <w:ilvl w:val="0"/>
          <w:numId w:val="9"/>
        </w:numPr>
        <w:tabs>
          <w:tab w:val="left" w:pos="284"/>
          <w:tab w:val="left" w:pos="851"/>
          <w:tab w:val="center" w:pos="3180"/>
          <w:tab w:val="center" w:pos="4174"/>
        </w:tabs>
        <w:spacing w:after="0" w:line="240" w:lineRule="auto"/>
        <w:ind w:firstLine="567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Повышать интенсивность и длительность выполнения упражнений.</w:t>
      </w:r>
    </w:p>
    <w:p>
      <w:pPr>
        <w:pStyle w:val="9"/>
        <w:numPr>
          <w:ilvl w:val="0"/>
          <w:numId w:val="9"/>
        </w:numPr>
        <w:tabs>
          <w:tab w:val="left" w:pos="284"/>
          <w:tab w:val="left" w:pos="851"/>
          <w:tab w:val="center" w:pos="3180"/>
          <w:tab w:val="center" w:pos="4174"/>
        </w:tabs>
        <w:spacing w:after="0" w:line="240" w:lineRule="auto"/>
        <w:ind w:firstLine="567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Периодически объективно оценивать достижения занимающихся (нормативы, соревнования).</w:t>
      </w:r>
    </w:p>
    <w:p>
      <w:pPr>
        <w:numPr>
          <w:ilvl w:val="0"/>
          <w:numId w:val="9"/>
        </w:numPr>
        <w:tabs>
          <w:tab w:val="left" w:pos="284"/>
          <w:tab w:val="left" w:pos="851"/>
        </w:tabs>
        <w:spacing w:after="0" w:line="240" w:lineRule="auto"/>
        <w:ind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Соблюдать правильные интервалы между занятиями.</w:t>
      </w:r>
    </w:p>
    <w:p>
      <w:pPr>
        <w:tabs>
          <w:tab w:val="left" w:pos="851"/>
        </w:tabs>
        <w:spacing w:after="0" w:line="240" w:lineRule="auto"/>
        <w:ind w:left="0" w:firstLine="567"/>
        <w:jc w:val="left"/>
        <w:rPr>
          <w:rFonts w:asciiTheme="majorBidi" w:hAnsiTheme="majorBidi" w:cstheme="majorBidi"/>
          <w:sz w:val="28"/>
          <w:szCs w:val="28"/>
        </w:rPr>
      </w:pPr>
    </w:p>
    <w:p>
      <w:pPr>
        <w:tabs>
          <w:tab w:val="left" w:pos="851"/>
        </w:tabs>
        <w:spacing w:after="0" w:line="240" w:lineRule="auto"/>
        <w:ind w:left="0" w:firstLine="567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Структура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комплексных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 xml:space="preserve">тренировках сложнее, чем тематических. Это связано с тем, что в отличие от первых, где решается только одна основная задача, в комплексные ставятся две, три задачи. </w:t>
      </w:r>
    </w:p>
    <w:p>
      <w:pPr>
        <w:pStyle w:val="9"/>
        <w:numPr>
          <w:ilvl w:val="0"/>
          <w:numId w:val="10"/>
        </w:numPr>
        <w:tabs>
          <w:tab w:val="left" w:pos="851"/>
        </w:tabs>
        <w:spacing w:after="0" w:line="240" w:lineRule="auto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Комплексное занятие, решающее задачи физической, технической и тактической подготовки </w:t>
      </w:r>
    </w:p>
    <w:p>
      <w:pPr>
        <w:pStyle w:val="9"/>
        <w:tabs>
          <w:tab w:val="left" w:pos="851"/>
        </w:tabs>
        <w:spacing w:after="0" w:line="240" w:lineRule="auto"/>
        <w:ind w:left="927"/>
        <w:jc w:val="left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numPr>
          <w:ilvl w:val="0"/>
          <w:numId w:val="11"/>
        </w:numPr>
        <w:tabs>
          <w:tab w:val="left" w:pos="851"/>
        </w:tabs>
        <w:spacing w:after="0" w:line="240" w:lineRule="auto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u w:val="single" w:color="000000"/>
        </w:rPr>
        <w:t>Подготовительная часть</w:t>
      </w:r>
    </w:p>
    <w:p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Упражнения общей разминки.</w:t>
      </w:r>
    </w:p>
    <w:p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Упражнения специальной разминки.</w:t>
      </w:r>
    </w:p>
    <w:p>
      <w:pPr>
        <w:tabs>
          <w:tab w:val="left" w:pos="851"/>
        </w:tabs>
        <w:spacing w:after="0" w:line="240" w:lineRule="auto"/>
        <w:ind w:left="567"/>
        <w:rPr>
          <w:rFonts w:asciiTheme="majorBidi" w:hAnsiTheme="majorBidi" w:cstheme="majorBidi"/>
          <w:sz w:val="28"/>
          <w:szCs w:val="28"/>
        </w:rPr>
      </w:pP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Основная часть</w:t>
      </w:r>
    </w:p>
    <w:p>
      <w:pPr>
        <w:tabs>
          <w:tab w:val="left" w:pos="851"/>
          <w:tab w:val="center" w:pos="3667"/>
        </w:tabs>
        <w:spacing w:after="0" w:line="240" w:lineRule="auto"/>
        <w:ind w:left="0" w:firstLine="567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1.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Упражнения на быстроту и ловкость (без мяча и с мячом)</w:t>
      </w:r>
    </w:p>
    <w:p>
      <w:pPr>
        <w:tabs>
          <w:tab w:val="left" w:pos="851"/>
          <w:tab w:val="center" w:pos="3698"/>
        </w:tabs>
        <w:spacing w:after="0" w:line="240" w:lineRule="auto"/>
        <w:ind w:left="0" w:firstLine="567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2.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Упражнения на совершенствование технических приемов.</w:t>
      </w:r>
    </w:p>
    <w:p>
      <w:pPr>
        <w:tabs>
          <w:tab w:val="left" w:pos="851"/>
          <w:tab w:val="center" w:pos="2477"/>
        </w:tabs>
        <w:spacing w:after="0" w:line="240" w:lineRule="auto"/>
        <w:ind w:left="0" w:firstLine="567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З.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Технико-тактические упражнения.</w:t>
      </w:r>
    </w:p>
    <w:p>
      <w:pPr>
        <w:tabs>
          <w:tab w:val="left" w:pos="851"/>
          <w:tab w:val="center" w:pos="3528"/>
        </w:tabs>
        <w:spacing w:after="0" w:line="240" w:lineRule="auto"/>
        <w:ind w:left="0" w:firstLine="567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4.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>Двухсторонняя игра или упражнения на выносливость.</w:t>
      </w: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Заключительная часть</w:t>
      </w:r>
    </w:p>
    <w:p>
      <w:pPr>
        <w:pStyle w:val="9"/>
        <w:numPr>
          <w:ilvl w:val="0"/>
          <w:numId w:val="13"/>
        </w:numPr>
        <w:tabs>
          <w:tab w:val="left" w:pos="851"/>
        </w:tabs>
        <w:spacing w:after="0" w:line="240" w:lineRule="auto"/>
        <w:ind w:left="0" w:right="571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Упражнения в расслаблении мышечного аппарата. • 2. Дыхательные упражнения.  </w:t>
      </w:r>
    </w:p>
    <w:p>
      <w:pPr>
        <w:pStyle w:val="9"/>
        <w:numPr>
          <w:ilvl w:val="0"/>
          <w:numId w:val="13"/>
        </w:numPr>
        <w:tabs>
          <w:tab w:val="left" w:pos="851"/>
        </w:tabs>
        <w:spacing w:after="0" w:line="240" w:lineRule="auto"/>
        <w:ind w:left="0" w:right="571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Комплексное занятие, решающее задачи технической и физической подготовки</w:t>
      </w: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numPr>
          <w:ilvl w:val="0"/>
          <w:numId w:val="11"/>
        </w:numPr>
        <w:tabs>
          <w:tab w:val="left" w:pos="851"/>
        </w:tabs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Подготовительная часть</w:t>
      </w:r>
    </w:p>
    <w:p>
      <w:pPr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Общеразвивающие упражнения.</w:t>
      </w:r>
    </w:p>
    <w:p>
      <w:pPr>
        <w:numPr>
          <w:ilvl w:val="0"/>
          <w:numId w:val="14"/>
        </w:num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Упражнения на ловкость и гибкость.</w:t>
      </w: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tabs>
          <w:tab w:val="left" w:pos="851"/>
        </w:tabs>
        <w:spacing w:after="0" w:line="240" w:lineRule="auto"/>
        <w:ind w:left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Основная часть </w:t>
      </w: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1. Изучение нового технического приема. </w:t>
      </w: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2. Упражнения, направленные на развитие быстроты. </w:t>
      </w: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3. Совершенствование технических приемов без единоборств и с применением сопротивления соперника. </w:t>
      </w: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4. Совершенствование технико-тактических приемов в учебной игре.</w:t>
      </w: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tabs>
          <w:tab w:val="left" w:pos="851"/>
        </w:tabs>
        <w:spacing w:after="0" w:line="240" w:lineRule="auto"/>
        <w:ind w:left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Заключительная часть  </w:t>
      </w:r>
    </w:p>
    <w:p>
      <w:p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1. Подвижная игра: "Охотники и утки" или "мяч по кругу". 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2. Упражнения в расслаблении мышечного аппарата.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3. Комплексное занятие, решающее задачи технической и тактической подготовки 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</w:p>
    <w:p>
      <w:pPr>
        <w:tabs>
          <w:tab w:val="left" w:pos="851"/>
        </w:tabs>
        <w:spacing w:after="0" w:line="240" w:lineRule="auto"/>
        <w:ind w:left="724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  <w:lang w:val="en-US"/>
        </w:rPr>
        <w:t xml:space="preserve">III. </w:t>
      </w:r>
      <w:r>
        <w:rPr>
          <w:rFonts w:asciiTheme="majorBidi" w:hAnsiTheme="majorBidi" w:cstheme="majorBidi"/>
          <w:sz w:val="28"/>
          <w:szCs w:val="28"/>
        </w:rPr>
        <w:t xml:space="preserve">Подготовительная часть 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Различные беговые упражнения. </w:t>
      </w:r>
    </w:p>
    <w:p>
      <w:pPr>
        <w:pStyle w:val="9"/>
        <w:numPr>
          <w:ilvl w:val="0"/>
          <w:numId w:val="15"/>
        </w:numPr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. Упражнения с мячом в парах и больших группах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Основная часть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1. Изучение технических приемов. 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2. Изучение индивидуальных и групповых тактических действий. 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3. Игровые упражнения, направленные на воспитание тактического взаимодействия. 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4. Совершенствование технико-тактических действий в двухсторонней игре. 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Заключительная часть 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Медленный бег, ходьба, упражнения на внимание и равномерное дыхание</w:t>
      </w:r>
    </w:p>
    <w:p>
      <w:pPr>
        <w:pStyle w:val="9"/>
        <w:tabs>
          <w:tab w:val="left" w:pos="851"/>
        </w:tabs>
        <w:spacing w:after="0" w:line="240" w:lineRule="auto"/>
        <w:ind w:left="0" w:firstLine="567"/>
        <w:rPr>
          <w:rFonts w:asciiTheme="majorBidi" w:hAnsiTheme="majorBidi" w:cstheme="majorBidi"/>
          <w:sz w:val="28"/>
          <w:szCs w:val="28"/>
        </w:rPr>
      </w:pPr>
    </w:p>
    <w:p>
      <w:pPr>
        <w:tabs>
          <w:tab w:val="left" w:pos="851"/>
        </w:tabs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Примерный тренировочный цикл учебно-тренировочных занятий</w:t>
      </w:r>
    </w:p>
    <w:p>
      <w:pPr>
        <w:tabs>
          <w:tab w:val="left" w:pos="851"/>
        </w:tabs>
        <w:spacing w:after="0" w:line="240" w:lineRule="auto"/>
        <w:ind w:left="0" w:firstLine="567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 учащимися 9-10 лет на общеподготовительном этапе</w:t>
      </w:r>
    </w:p>
    <w:tbl>
      <w:tblPr>
        <w:tblStyle w:val="10"/>
        <w:tblW w:w="9806" w:type="dxa"/>
        <w:tblInd w:w="-3" w:type="dxa"/>
        <w:tblLayout w:type="autofit"/>
        <w:tblCellMar>
          <w:top w:w="17" w:type="dxa"/>
          <w:left w:w="118" w:type="dxa"/>
          <w:bottom w:w="0" w:type="dxa"/>
          <w:right w:w="89" w:type="dxa"/>
        </w:tblCellMar>
      </w:tblPr>
      <w:tblGrid>
        <w:gridCol w:w="1572"/>
        <w:gridCol w:w="5832"/>
        <w:gridCol w:w="1258"/>
        <w:gridCol w:w="1144"/>
      </w:tblGrid>
      <w:tr>
        <w:tblPrEx>
          <w:tblCellMar>
            <w:top w:w="17" w:type="dxa"/>
            <w:left w:w="118" w:type="dxa"/>
            <w:bottom w:w="0" w:type="dxa"/>
            <w:right w:w="89" w:type="dxa"/>
          </w:tblCellMar>
        </w:tblPrEx>
        <w:trPr>
          <w:trHeight w:val="152" w:hRule="atLeast"/>
        </w:trPr>
        <w:tc>
          <w:tcPr>
            <w:tcW w:w="12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Дни недели</w:t>
            </w:r>
          </w:p>
        </w:tc>
        <w:tc>
          <w:tcPr>
            <w:tcW w:w="60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Преимущественная направленность</w:t>
            </w:r>
          </w:p>
        </w:tc>
        <w:tc>
          <w:tcPr>
            <w:tcW w:w="12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Дозировка (мин)</w:t>
            </w:r>
          </w:p>
        </w:tc>
        <w:tc>
          <w:tcPr>
            <w:tcW w:w="11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Нагрузка</w:t>
            </w:r>
          </w:p>
        </w:tc>
      </w:tr>
      <w:tr>
        <w:tblPrEx>
          <w:tblCellMar>
            <w:top w:w="17" w:type="dxa"/>
            <w:left w:w="118" w:type="dxa"/>
            <w:bottom w:w="0" w:type="dxa"/>
            <w:right w:w="89" w:type="dxa"/>
          </w:tblCellMar>
        </w:tblPrEx>
        <w:trPr>
          <w:trHeight w:val="58" w:hRule="atLeast"/>
        </w:trPr>
        <w:tc>
          <w:tcPr>
            <w:tcW w:w="127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Понедельник</w:t>
            </w:r>
          </w:p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(вторник) </w:t>
            </w:r>
          </w:p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Среда </w:t>
            </w:r>
          </w:p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(четверг)</w:t>
            </w:r>
          </w:p>
        </w:tc>
        <w:tc>
          <w:tcPr>
            <w:tcW w:w="60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Развитие скоростно-силовых качеств. Освоение техники владения мячом,</w:t>
            </w:r>
          </w:p>
        </w:tc>
        <w:tc>
          <w:tcPr>
            <w:tcW w:w="12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1144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большая</w:t>
            </w:r>
          </w:p>
        </w:tc>
      </w:tr>
      <w:tr>
        <w:tblPrEx>
          <w:tblCellMar>
            <w:top w:w="17" w:type="dxa"/>
            <w:left w:w="118" w:type="dxa"/>
            <w:bottom w:w="0" w:type="dxa"/>
            <w:right w:w="89" w:type="dxa"/>
          </w:tblCellMar>
        </w:tblPrEx>
        <w:trPr>
          <w:trHeight w:val="5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60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Различные прыжковые упражнения, эстафеты упражнения с партнером</w:t>
            </w:r>
          </w:p>
        </w:tc>
        <w:tc>
          <w:tcPr>
            <w:tcW w:w="12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1144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17" w:type="dxa"/>
            <w:left w:w="118" w:type="dxa"/>
            <w:bottom w:w="0" w:type="dxa"/>
            <w:right w:w="89" w:type="dxa"/>
          </w:tblCellMar>
        </w:tblPrEx>
        <w:trPr>
          <w:trHeight w:val="58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60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Игровые упражнения. Борь ба за мяч 4 х 3, 3 х</w:t>
            </w:r>
          </w:p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2.Двухсторонняя игра.</w:t>
            </w:r>
          </w:p>
        </w:tc>
        <w:tc>
          <w:tcPr>
            <w:tcW w:w="12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1144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17" w:type="dxa"/>
            <w:left w:w="118" w:type="dxa"/>
            <w:bottom w:w="0" w:type="dxa"/>
            <w:right w:w="89" w:type="dxa"/>
          </w:tblCellMar>
        </w:tblPrEx>
        <w:trPr>
          <w:trHeight w:val="58" w:hRule="atLeast"/>
        </w:trPr>
        <w:tc>
          <w:tcPr>
            <w:tcW w:w="12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Пятница</w:t>
            </w:r>
          </w:p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(суббота)</w:t>
            </w:r>
          </w:p>
        </w:tc>
        <w:tc>
          <w:tcPr>
            <w:tcW w:w="60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Освоение техники владения мячом. Ведение мяча. Жонглирование. Работа с мячом в парах. Освоение техники паса. Двухсторонняя игра.</w:t>
            </w:r>
          </w:p>
        </w:tc>
        <w:tc>
          <w:tcPr>
            <w:tcW w:w="12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11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малая</w:t>
            </w:r>
          </w:p>
        </w:tc>
      </w:tr>
      <w:tr>
        <w:tblPrEx>
          <w:tblCellMar>
            <w:top w:w="17" w:type="dxa"/>
            <w:left w:w="118" w:type="dxa"/>
            <w:bottom w:w="0" w:type="dxa"/>
            <w:right w:w="89" w:type="dxa"/>
          </w:tblCellMar>
        </w:tblPrEx>
        <w:trPr>
          <w:trHeight w:val="172" w:hRule="atLeast"/>
        </w:trPr>
        <w:tc>
          <w:tcPr>
            <w:tcW w:w="12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Понедельник</w:t>
            </w:r>
          </w:p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(вторник) </w:t>
            </w:r>
          </w:p>
        </w:tc>
        <w:tc>
          <w:tcPr>
            <w:tcW w:w="609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Техника и тактика в игровых упражнениях, контрольных и товарищеских играх (применительно к конкретным климатическим условиям)</w:t>
            </w:r>
          </w:p>
        </w:tc>
        <w:tc>
          <w:tcPr>
            <w:tcW w:w="129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114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средняя</w:t>
            </w:r>
          </w:p>
        </w:tc>
      </w:tr>
    </w:tbl>
    <w:p>
      <w:pPr>
        <w:spacing w:after="0" w:line="240" w:lineRule="auto"/>
        <w:ind w:left="0" w:right="2026"/>
        <w:jc w:val="center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0" w:right="2026"/>
        <w:jc w:val="center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0" w:right="2026"/>
        <w:jc w:val="center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0" w:right="2026"/>
        <w:jc w:val="center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0" w:right="2026"/>
        <w:jc w:val="center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0" w:right="2026"/>
        <w:jc w:val="center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0" w:right="2026"/>
        <w:jc w:val="center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0" w:right="2026"/>
        <w:jc w:val="center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0" w:right="2026"/>
        <w:jc w:val="center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0" w:right="-1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Примерный тренировочный цикл учебно-тренировочных занятий </w:t>
      </w:r>
    </w:p>
    <w:p>
      <w:pPr>
        <w:spacing w:after="0" w:line="240" w:lineRule="auto"/>
        <w:ind w:left="0" w:right="-1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 учащимися 9-10 лет на специально-подготовительном этапе.</w:t>
      </w:r>
    </w:p>
    <w:p>
      <w:pPr>
        <w:spacing w:after="0" w:line="240" w:lineRule="auto"/>
        <w:ind w:left="0" w:right="-1"/>
        <w:jc w:val="center"/>
        <w:rPr>
          <w:rFonts w:asciiTheme="majorBidi" w:hAnsiTheme="majorBidi" w:cstheme="majorBidi"/>
        </w:rPr>
      </w:pPr>
    </w:p>
    <w:tbl>
      <w:tblPr>
        <w:tblStyle w:val="10"/>
        <w:tblW w:w="9824" w:type="dxa"/>
        <w:tblInd w:w="-3" w:type="dxa"/>
        <w:tblLayout w:type="autofit"/>
        <w:tblCellMar>
          <w:top w:w="5" w:type="dxa"/>
          <w:left w:w="127" w:type="dxa"/>
          <w:bottom w:w="134" w:type="dxa"/>
          <w:right w:w="79" w:type="dxa"/>
        </w:tblCellMar>
      </w:tblPr>
      <w:tblGrid>
        <w:gridCol w:w="1571"/>
        <w:gridCol w:w="5820"/>
        <w:gridCol w:w="1280"/>
        <w:gridCol w:w="1153"/>
      </w:tblGrid>
      <w:tr>
        <w:tblPrEx>
          <w:tblCellMar>
            <w:top w:w="5" w:type="dxa"/>
            <w:left w:w="127" w:type="dxa"/>
            <w:bottom w:w="134" w:type="dxa"/>
            <w:right w:w="79" w:type="dxa"/>
          </w:tblCellMar>
        </w:tblPrEx>
        <w:trPr>
          <w:trHeight w:val="173" w:hRule="atLeast"/>
        </w:trPr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Дни недели</w:t>
            </w:r>
          </w:p>
        </w:tc>
        <w:tc>
          <w:tcPr>
            <w:tcW w:w="59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Преимущественная направленность</w:t>
            </w:r>
          </w:p>
        </w:tc>
        <w:tc>
          <w:tcPr>
            <w:tcW w:w="1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Дозировка (мин)</w:t>
            </w:r>
          </w:p>
        </w:tc>
        <w:tc>
          <w:tcPr>
            <w:tcW w:w="11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Нагрузка</w:t>
            </w:r>
          </w:p>
        </w:tc>
      </w:tr>
      <w:tr>
        <w:tblPrEx>
          <w:tblCellMar>
            <w:top w:w="5" w:type="dxa"/>
            <w:left w:w="127" w:type="dxa"/>
            <w:bottom w:w="134" w:type="dxa"/>
            <w:right w:w="79" w:type="dxa"/>
          </w:tblCellMar>
        </w:tblPrEx>
        <w:trPr>
          <w:trHeight w:val="477" w:hRule="atLeast"/>
        </w:trPr>
        <w:tc>
          <w:tcPr>
            <w:tcW w:w="1389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Понедельник</w:t>
            </w:r>
          </w:p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(вторник) </w:t>
            </w:r>
          </w:p>
        </w:tc>
        <w:tc>
          <w:tcPr>
            <w:tcW w:w="59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Развитие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скоростно-силовых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качеств. Совершенствование технического мастерства. Удары по цели из различных положений с преодолением препятствий</w:t>
            </w:r>
          </w:p>
        </w:tc>
        <w:tc>
          <w:tcPr>
            <w:tcW w:w="1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1153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Большая</w:t>
            </w:r>
          </w:p>
        </w:tc>
      </w:tr>
      <w:tr>
        <w:tblPrEx>
          <w:tblCellMar>
            <w:top w:w="5" w:type="dxa"/>
            <w:left w:w="127" w:type="dxa"/>
            <w:bottom w:w="134" w:type="dxa"/>
            <w:right w:w="79" w:type="dxa"/>
          </w:tblCellMar>
        </w:tblPrEx>
        <w:trPr>
          <w:trHeight w:val="84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59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Мини-футбол или двухсторонняя игра</w:t>
            </w:r>
          </w:p>
        </w:tc>
        <w:tc>
          <w:tcPr>
            <w:tcW w:w="1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1153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5" w:type="dxa"/>
            <w:left w:w="127" w:type="dxa"/>
            <w:bottom w:w="134" w:type="dxa"/>
            <w:right w:w="79" w:type="dxa"/>
          </w:tblCellMar>
        </w:tblPrEx>
        <w:trPr>
          <w:trHeight w:val="84" w:hRule="atLeast"/>
        </w:trPr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Среда </w:t>
            </w:r>
          </w:p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(четверг)</w:t>
            </w:r>
          </w:p>
        </w:tc>
        <w:tc>
          <w:tcPr>
            <w:tcW w:w="59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Координационные упражнения. Техническая подготовка, ведение мяча, чувство мяча, обучение удару по мячу. Двухсторонняя игра.</w:t>
            </w:r>
          </w:p>
        </w:tc>
        <w:tc>
          <w:tcPr>
            <w:tcW w:w="1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11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Средняя</w:t>
            </w:r>
          </w:p>
        </w:tc>
      </w:tr>
      <w:tr>
        <w:tblPrEx>
          <w:tblCellMar>
            <w:top w:w="5" w:type="dxa"/>
            <w:left w:w="127" w:type="dxa"/>
            <w:bottom w:w="134" w:type="dxa"/>
            <w:right w:w="79" w:type="dxa"/>
          </w:tblCellMar>
        </w:tblPrEx>
        <w:trPr>
          <w:trHeight w:val="84" w:hRule="atLeast"/>
        </w:trPr>
        <w:tc>
          <w:tcPr>
            <w:tcW w:w="138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Пятница</w:t>
            </w:r>
          </w:p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(суббота)</w:t>
            </w:r>
          </w:p>
        </w:tc>
        <w:tc>
          <w:tcPr>
            <w:tcW w:w="59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Техника и тактика в игровых упражнениях, контрольных и товарищеских играх (применительно к конкретным климатическим условиям)</w:t>
            </w:r>
          </w:p>
        </w:tc>
        <w:tc>
          <w:tcPr>
            <w:tcW w:w="1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115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Средняя</w:t>
            </w:r>
          </w:p>
        </w:tc>
      </w:tr>
    </w:tbl>
    <w:p>
      <w:pPr>
        <w:spacing w:after="0" w:line="240" w:lineRule="auto"/>
        <w:ind w:left="2280" w:right="2270" w:firstLine="1397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2280" w:right="2270" w:firstLine="1397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0" w:right="-1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Примерный межигровой цикл учебно-тренировочных занятий </w:t>
      </w:r>
    </w:p>
    <w:p>
      <w:pPr>
        <w:spacing w:after="0" w:line="240" w:lineRule="auto"/>
        <w:ind w:left="0" w:right="-1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 учащимися 9-10 лет в соревновательном периоде</w:t>
      </w:r>
    </w:p>
    <w:p>
      <w:pPr>
        <w:spacing w:after="0" w:line="240" w:lineRule="auto"/>
        <w:ind w:left="0" w:right="-1"/>
        <w:jc w:val="center"/>
        <w:rPr>
          <w:rFonts w:asciiTheme="majorBidi" w:hAnsiTheme="majorBidi" w:cstheme="majorBidi"/>
        </w:rPr>
      </w:pPr>
    </w:p>
    <w:tbl>
      <w:tblPr>
        <w:tblStyle w:val="10"/>
        <w:tblW w:w="9815" w:type="dxa"/>
        <w:tblInd w:w="-3" w:type="dxa"/>
        <w:tblLayout w:type="autofit"/>
        <w:tblCellMar>
          <w:top w:w="13" w:type="dxa"/>
          <w:left w:w="137" w:type="dxa"/>
          <w:bottom w:w="0" w:type="dxa"/>
          <w:right w:w="84" w:type="dxa"/>
        </w:tblCellMar>
      </w:tblPr>
      <w:tblGrid>
        <w:gridCol w:w="1472"/>
        <w:gridCol w:w="6062"/>
        <w:gridCol w:w="1113"/>
        <w:gridCol w:w="1168"/>
      </w:tblGrid>
      <w:tr>
        <w:tblPrEx>
          <w:tblCellMar>
            <w:top w:w="13" w:type="dxa"/>
            <w:left w:w="137" w:type="dxa"/>
            <w:bottom w:w="0" w:type="dxa"/>
            <w:right w:w="84" w:type="dxa"/>
          </w:tblCellMar>
        </w:tblPrEx>
        <w:trPr>
          <w:trHeight w:val="62" w:hRule="atLeast"/>
        </w:trPr>
        <w:tc>
          <w:tcPr>
            <w:tcW w:w="11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Дни недели</w:t>
            </w:r>
          </w:p>
        </w:tc>
        <w:tc>
          <w:tcPr>
            <w:tcW w:w="63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Преимущественная направленность</w:t>
            </w:r>
          </w:p>
        </w:tc>
        <w:tc>
          <w:tcPr>
            <w:tcW w:w="11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Дозировка (мин)</w:t>
            </w:r>
          </w:p>
        </w:tc>
        <w:tc>
          <w:tcPr>
            <w:tcW w:w="11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Нагрузка</w:t>
            </w:r>
          </w:p>
        </w:tc>
      </w:tr>
      <w:tr>
        <w:tblPrEx>
          <w:tblCellMar>
            <w:top w:w="13" w:type="dxa"/>
            <w:left w:w="137" w:type="dxa"/>
            <w:bottom w:w="0" w:type="dxa"/>
            <w:right w:w="84" w:type="dxa"/>
          </w:tblCellMar>
        </w:tblPrEx>
        <w:trPr>
          <w:trHeight w:val="259" w:hRule="atLeast"/>
        </w:trPr>
        <w:tc>
          <w:tcPr>
            <w:tcW w:w="11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Вторник</w:t>
            </w:r>
          </w:p>
        </w:tc>
        <w:tc>
          <w:tcPr>
            <w:tcW w:w="63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Индивидуальное развитие двигательных качеств с учетом дальнейшего совершенствования сильных и улучшения слабых сторон подготовки</w:t>
            </w:r>
          </w:p>
        </w:tc>
        <w:tc>
          <w:tcPr>
            <w:tcW w:w="11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11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13" w:type="dxa"/>
            <w:left w:w="137" w:type="dxa"/>
            <w:bottom w:w="0" w:type="dxa"/>
            <w:right w:w="84" w:type="dxa"/>
          </w:tblCellMar>
        </w:tblPrEx>
        <w:trPr>
          <w:trHeight w:val="62" w:hRule="atLeast"/>
        </w:trPr>
        <w:tc>
          <w:tcPr>
            <w:tcW w:w="11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63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Технико-тактическая подготовка.</w:t>
            </w:r>
          </w:p>
          <w:p>
            <w:pPr>
              <w:spacing w:after="0" w:line="240" w:lineRule="auto"/>
              <w:ind w:left="1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Упражнения «скрещивание», перехваты, смена мест. Двухсторонняя игра.</w:t>
            </w:r>
          </w:p>
        </w:tc>
        <w:tc>
          <w:tcPr>
            <w:tcW w:w="11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11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Средняя</w:t>
            </w:r>
          </w:p>
        </w:tc>
      </w:tr>
      <w:tr>
        <w:tblPrEx>
          <w:tblCellMar>
            <w:top w:w="13" w:type="dxa"/>
            <w:left w:w="137" w:type="dxa"/>
            <w:bottom w:w="0" w:type="dxa"/>
            <w:right w:w="84" w:type="dxa"/>
          </w:tblCellMar>
        </w:tblPrEx>
        <w:trPr>
          <w:trHeight w:val="405" w:hRule="atLeast"/>
        </w:trPr>
        <w:tc>
          <w:tcPr>
            <w:tcW w:w="11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Четверг</w:t>
            </w:r>
          </w:p>
        </w:tc>
        <w:tc>
          <w:tcPr>
            <w:tcW w:w="63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специальной выносливости в игровых упражнениях. Двухсторонняя игра.</w:t>
            </w:r>
          </w:p>
        </w:tc>
        <w:tc>
          <w:tcPr>
            <w:tcW w:w="11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11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Большая</w:t>
            </w:r>
          </w:p>
        </w:tc>
      </w:tr>
      <w:tr>
        <w:tblPrEx>
          <w:tblCellMar>
            <w:top w:w="13" w:type="dxa"/>
            <w:left w:w="137" w:type="dxa"/>
            <w:bottom w:w="0" w:type="dxa"/>
            <w:right w:w="84" w:type="dxa"/>
          </w:tblCellMar>
        </w:tblPrEx>
        <w:trPr>
          <w:trHeight w:val="62" w:hRule="atLeast"/>
        </w:trPr>
        <w:tc>
          <w:tcPr>
            <w:tcW w:w="11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Пятница</w:t>
            </w:r>
          </w:p>
        </w:tc>
        <w:tc>
          <w:tcPr>
            <w:tcW w:w="63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технического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мастерства. Двухсторонняя игра.</w:t>
            </w:r>
          </w:p>
        </w:tc>
        <w:tc>
          <w:tcPr>
            <w:tcW w:w="11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11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Малая</w:t>
            </w:r>
          </w:p>
        </w:tc>
      </w:tr>
      <w:tr>
        <w:tblPrEx>
          <w:tblCellMar>
            <w:top w:w="13" w:type="dxa"/>
            <w:left w:w="137" w:type="dxa"/>
            <w:bottom w:w="0" w:type="dxa"/>
            <w:right w:w="84" w:type="dxa"/>
          </w:tblCellMar>
        </w:tblPrEx>
        <w:trPr>
          <w:trHeight w:val="62" w:hRule="atLeast"/>
        </w:trPr>
        <w:tc>
          <w:tcPr>
            <w:tcW w:w="11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воскресенье</w:t>
            </w:r>
          </w:p>
        </w:tc>
        <w:tc>
          <w:tcPr>
            <w:tcW w:w="637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Установка на игру. </w:t>
            </w:r>
          </w:p>
          <w:p>
            <w:pPr>
              <w:spacing w:after="0" w:line="240" w:lineRule="auto"/>
              <w:ind w:left="1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Календарная игра</w:t>
            </w:r>
          </w:p>
        </w:tc>
        <w:tc>
          <w:tcPr>
            <w:tcW w:w="11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11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Большая</w:t>
            </w:r>
          </w:p>
        </w:tc>
      </w:tr>
    </w:tbl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51" w:hanging="1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ПРЕДПОЛАГАЕМЫЕ РЕЗУЛЬТАТЫ освоения программы</w:t>
      </w:r>
    </w:p>
    <w:p>
      <w:pPr>
        <w:spacing w:after="0" w:line="240" w:lineRule="auto"/>
        <w:ind w:left="20" w:right="10" w:hanging="10"/>
        <w:jc w:val="center"/>
        <w:rPr>
          <w:rFonts w:asciiTheme="majorBidi" w:hAnsiTheme="majorBidi" w:cstheme="majorBidi"/>
          <w:sz w:val="26"/>
        </w:rPr>
      </w:pPr>
      <w:r>
        <w:rPr>
          <w:rFonts w:asciiTheme="majorBidi" w:hAnsiTheme="majorBidi" w:cstheme="majorBidi"/>
          <w:sz w:val="26"/>
        </w:rPr>
        <w:t>групп НП - 2 года обучения</w:t>
      </w:r>
    </w:p>
    <w:p>
      <w:pPr>
        <w:spacing w:after="0" w:line="240" w:lineRule="auto"/>
        <w:ind w:left="20" w:right="10" w:hanging="10"/>
        <w:jc w:val="center"/>
        <w:rPr>
          <w:rFonts w:asciiTheme="majorBidi" w:hAnsiTheme="majorBidi" w:cstheme="majorBidi"/>
        </w:rPr>
      </w:pPr>
    </w:p>
    <w:tbl>
      <w:tblPr>
        <w:tblStyle w:val="10"/>
        <w:tblW w:w="10138" w:type="dxa"/>
        <w:tblInd w:w="-218" w:type="dxa"/>
        <w:tblLayout w:type="fixed"/>
        <w:tblCellMar>
          <w:top w:w="47" w:type="dxa"/>
          <w:left w:w="108" w:type="dxa"/>
          <w:bottom w:w="0" w:type="dxa"/>
          <w:right w:w="9" w:type="dxa"/>
        </w:tblCellMar>
      </w:tblPr>
      <w:tblGrid>
        <w:gridCol w:w="502"/>
        <w:gridCol w:w="1414"/>
        <w:gridCol w:w="4090"/>
        <w:gridCol w:w="4132"/>
      </w:tblGrid>
      <w:tr>
        <w:tblPrEx>
          <w:tblCellMar>
            <w:top w:w="47" w:type="dxa"/>
            <w:left w:w="108" w:type="dxa"/>
            <w:bottom w:w="0" w:type="dxa"/>
            <w:right w:w="9" w:type="dxa"/>
          </w:tblCellMar>
        </w:tblPrEx>
        <w:trPr>
          <w:trHeight w:val="28" w:hRule="atLeast"/>
        </w:trPr>
        <w:tc>
          <w:tcPr>
            <w:tcW w:w="5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№ 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п/п</w:t>
            </w:r>
          </w:p>
        </w:tc>
        <w:tc>
          <w:tcPr>
            <w:tcW w:w="14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Содержание разделов подготовки</w:t>
            </w:r>
          </w:p>
        </w:tc>
        <w:tc>
          <w:tcPr>
            <w:tcW w:w="40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center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</w:rPr>
              <w:t>Знания</w:t>
            </w:r>
          </w:p>
        </w:tc>
        <w:tc>
          <w:tcPr>
            <w:tcW w:w="41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Умения</w:t>
            </w:r>
          </w:p>
        </w:tc>
      </w:tr>
      <w:tr>
        <w:tblPrEx>
          <w:tblCellMar>
            <w:top w:w="47" w:type="dxa"/>
            <w:left w:w="108" w:type="dxa"/>
            <w:bottom w:w="0" w:type="dxa"/>
            <w:right w:w="9" w:type="dxa"/>
          </w:tblCellMar>
        </w:tblPrEx>
        <w:trPr>
          <w:trHeight w:val="3320" w:hRule="atLeast"/>
        </w:trPr>
        <w:tc>
          <w:tcPr>
            <w:tcW w:w="5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16"/>
              </w:numPr>
              <w:spacing w:after="0" w:line="240" w:lineRule="auto"/>
              <w:ind w:left="-28" w:firstLine="0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14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Теоретическая подготовка</w:t>
            </w:r>
          </w:p>
        </w:tc>
        <w:tc>
          <w:tcPr>
            <w:tcW w:w="40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Должны знать: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Исторические сведения о зарождении футбола как вида спорта.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Понятие о гигиене и санитарии. Уход за телом, полостью рта, зубами.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 Гигиенические требования к спортивной одежде и обуви. Закаливание организма юного спортсмена. Значение питания как фактора сохранения и укрепления здоровья.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Роль общеразвивающих, специальноподготовительных и специальных упражнений</w:t>
            </w:r>
          </w:p>
        </w:tc>
        <w:tc>
          <w:tcPr>
            <w:tcW w:w="41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Должны уметь: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-Соблюдать гигиену.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-Правильно питаться.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-Правильно понимать значение занятий спортом.</w:t>
            </w:r>
          </w:p>
        </w:tc>
      </w:tr>
      <w:tr>
        <w:tblPrEx>
          <w:tblCellMar>
            <w:top w:w="47" w:type="dxa"/>
            <w:left w:w="108" w:type="dxa"/>
            <w:bottom w:w="0" w:type="dxa"/>
            <w:right w:w="9" w:type="dxa"/>
          </w:tblCellMar>
        </w:tblPrEx>
        <w:trPr>
          <w:trHeight w:val="2338" w:hRule="atLeast"/>
        </w:trPr>
        <w:tc>
          <w:tcPr>
            <w:tcW w:w="5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16"/>
              </w:numPr>
              <w:spacing w:after="0" w:line="240" w:lineRule="auto"/>
              <w:ind w:left="-28" w:firstLine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Общая физическая подготовка</w:t>
            </w:r>
          </w:p>
        </w:tc>
        <w:tc>
          <w:tcPr>
            <w:tcW w:w="40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Должны знать.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-задачи общей физической подготовки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-упрощенные правила спортивных игр( баскетбол лапта и т.д.) и подвижных игр для развития техники бега, выносливости, быстроты.</w:t>
            </w:r>
          </w:p>
        </w:tc>
        <w:tc>
          <w:tcPr>
            <w:tcW w:w="41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Должны уметь.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-выполнять общеразвивающие упражнения, упражнения на развитие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координации движений, ловкости, силы мышц ног, рук,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спины брюшного пресса;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-играть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по упрощенным правилам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в спортивные (футбол, баскетбол, лапта) и подвижные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игры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для развития техники футбола общей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выносливости, быстроты</w:t>
            </w:r>
          </w:p>
        </w:tc>
      </w:tr>
      <w:tr>
        <w:tblPrEx>
          <w:tblCellMar>
            <w:top w:w="47" w:type="dxa"/>
            <w:left w:w="108" w:type="dxa"/>
            <w:bottom w:w="0" w:type="dxa"/>
            <w:right w:w="9" w:type="dxa"/>
          </w:tblCellMar>
        </w:tblPrEx>
        <w:trPr>
          <w:trHeight w:val="1200" w:hRule="atLeast"/>
        </w:trPr>
        <w:tc>
          <w:tcPr>
            <w:tcW w:w="5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16"/>
              </w:numPr>
              <w:spacing w:after="0" w:line="240" w:lineRule="auto"/>
              <w:ind w:left="-28" w:firstLine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Специальная физическая подготовка</w:t>
            </w:r>
          </w:p>
        </w:tc>
        <w:tc>
          <w:tcPr>
            <w:tcW w:w="40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-роль и значение специальной физической подготовки для роста мастерства юных футболистов; -цель и задачи разминки, основной и заключительной частей тренировки.</w:t>
            </w:r>
          </w:p>
        </w:tc>
        <w:tc>
          <w:tcPr>
            <w:tcW w:w="41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-выполнять специальные беговые и прыжковые упражнения;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-выполнять упражнения на развитие быстроты, выносливости, прыгучести, силы, общей выносливости.</w:t>
            </w:r>
          </w:p>
        </w:tc>
      </w:tr>
      <w:tr>
        <w:tblPrEx>
          <w:tblCellMar>
            <w:top w:w="47" w:type="dxa"/>
            <w:left w:w="108" w:type="dxa"/>
            <w:bottom w:w="0" w:type="dxa"/>
            <w:right w:w="9" w:type="dxa"/>
          </w:tblCellMar>
        </w:tblPrEx>
        <w:trPr>
          <w:trHeight w:val="18915" w:hRule="atLeast"/>
        </w:trPr>
        <w:tc>
          <w:tcPr>
            <w:tcW w:w="502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16"/>
              </w:numPr>
              <w:spacing w:after="0" w:line="240" w:lineRule="auto"/>
              <w:ind w:left="-28" w:firstLine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14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Техническая подготовка</w:t>
            </w:r>
          </w:p>
        </w:tc>
        <w:tc>
          <w:tcPr>
            <w:tcW w:w="4090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Знать выполнение техники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Ведения мяча в сочетании бега и ходьбы и ударов по мячу ногой различными способами.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Остановка мяча: ногой (подошвой), внутренней стороной стопы, внешней стороной стопы, серединой подъема.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Удары: носком, внутренней стороной стопы серединой подъема (прямым подъема), внутренней частью подъема внешней частью подъема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6"/>
              </w:rPr>
              <w:t>Обманные движения (финты)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  <w:r>
              <w:rPr>
                <w:rFonts w:asciiTheme="majorBidi" w:hAnsiTheme="majorBidi" w:cstheme="majorBidi"/>
                <w:sz w:val="26"/>
              </w:rPr>
              <w:t>Отбор мяча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6"/>
              </w:rPr>
              <w:t>Вбрасывание мяча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6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6"/>
              </w:rPr>
              <w:t>Техника игры вратаря</w:t>
            </w:r>
            <w:r>
              <w:rPr>
                <w:rFonts w:asciiTheme="majorBidi" w:hAnsiTheme="majorBidi" w:cstheme="majorBidi"/>
              </w:rPr>
              <w:t xml:space="preserve"> 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4132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-анализировать технику выполнения элементов и определять грубые ошибки;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-выполнять специальные упражнения для исправления ошибок в технике футбола.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Знать выполнение техники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Ведения мяча в сочетании бега и ходьбы и ударов по мячу ногой различными способами.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Остановка мяча: ногой (подошвой) внутренней стороной стопы, внешней стороной стопы, серединой подъема.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Удары: носком, внутренней стороной стопы, серединой подъема (прямым подъема) внутренней частью подъема, внешней частью подъема «Уход» выпадом и переносом ноги через мяч. «ударом ноги» с убиранием мяча под себя и с пропусканием мяча партнеру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Выполнение обманных движений в единоборстве с пассивным и активным сопротивлением.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«Остановка» мяча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«Удар» по мячу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Отбор мяча при единоборстве с соперником на месте, в движении навстречу, сбоку, применяя выбивание мяча ногой выпаде, ударом и остановкой мяча ногой в широком выпаде (полушпагате и шпагате) и в подкате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Вбрасывание из различных исходных положение с места и после разбега. Вбрасывание мяча на точность и дальность.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Ловля двумя руками снизу, сверху, сбоку катящегося и летящего с различной скоростью и траекторией полета мяча. Ловля мяча на месте, в движении, в прыжке, без падения и с падением. Ловля мяча на выходе. Броски мяча одной рукой сверху, снизу на точность и дальность. Выбивание мяча с земли и с руки на точность и дальность.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Оценка целесообразности той или иной позиции, своевременное занятия наиболее выгодной позиции для получения мяча. Эффективное использование изученных технических приемов способов и разновидности решения тактических задач в зависимости от игровой ситуации.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Играть в футбол в ограниченном составе 5х5, 6х6 7х7 на площадках не более 69х35 м</w:t>
            </w:r>
          </w:p>
        </w:tc>
      </w:tr>
      <w:tr>
        <w:tblPrEx>
          <w:tblCellMar>
            <w:top w:w="47" w:type="dxa"/>
            <w:left w:w="108" w:type="dxa"/>
            <w:bottom w:w="0" w:type="dxa"/>
            <w:right w:w="9" w:type="dxa"/>
          </w:tblCellMar>
        </w:tblPrEx>
        <w:trPr>
          <w:trHeight w:val="1200" w:hRule="atLeast"/>
        </w:trPr>
        <w:tc>
          <w:tcPr>
            <w:tcW w:w="502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16"/>
              </w:numPr>
              <w:spacing w:after="0" w:line="240" w:lineRule="auto"/>
              <w:ind w:left="-28" w:firstLine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14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Тактическая подготовка </w:t>
            </w:r>
          </w:p>
        </w:tc>
        <w:tc>
          <w:tcPr>
            <w:tcW w:w="40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 xml:space="preserve">Тактика нападения 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 xml:space="preserve">Индивидуальные действия 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 xml:space="preserve">Групповые действия 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 xml:space="preserve">Тактика защиты 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Индивидуальные действия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 xml:space="preserve">Групповые действия. </w:t>
            </w: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</w:p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  <w:sz w:val="28"/>
              </w:rPr>
            </w:pPr>
            <w:r>
              <w:rPr>
                <w:rFonts w:asciiTheme="majorBidi" w:hAnsiTheme="majorBidi" w:cstheme="majorBidi"/>
                <w:sz w:val="28"/>
              </w:rPr>
              <w:t>Тактика вратаря</w:t>
            </w:r>
          </w:p>
        </w:tc>
        <w:tc>
          <w:tcPr>
            <w:tcW w:w="41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Противодействие маневрированию, т.е. осуществление «закрывания» и создания препятствий сопернику в получении мяча. Совершенствовании в перехвате мяча. Применение отбора мяча изученными способами в зависимости от игровой обстановки. Противодействие передаче, ведению и удару по воротам.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Выбор момента и способа действия (удара или остановки) для перехвата мяча. Умение оценить игровую ситуацию и осуществить отбор мяча изученным способом</w:t>
            </w: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</w:p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Противодействие комбинации «стенка», «скрещивание», «пропуск мяча». Комбинации с учетом вратаря. Взаимодействие игроков при розыгрыше противником стандартных комбинаций. Организация построения «стенки» при пробитии штрафного и свободного ударов вблизи своих ворот. Игра на выходах из ворот при ловле катящегося по земле и летящего на различной высоте мяча.</w:t>
            </w:r>
          </w:p>
        </w:tc>
      </w:tr>
      <w:tr>
        <w:tblPrEx>
          <w:tblCellMar>
            <w:top w:w="47" w:type="dxa"/>
            <w:left w:w="108" w:type="dxa"/>
            <w:bottom w:w="0" w:type="dxa"/>
            <w:right w:w="9" w:type="dxa"/>
          </w:tblCellMar>
        </w:tblPrEx>
        <w:trPr>
          <w:trHeight w:val="1200" w:hRule="atLeast"/>
        </w:trPr>
        <w:tc>
          <w:tcPr>
            <w:tcW w:w="5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16"/>
              </w:numPr>
              <w:spacing w:after="0" w:line="240" w:lineRule="auto"/>
              <w:ind w:left="-28" w:firstLine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Текущие, контрольные и переводные испытания</w:t>
            </w:r>
          </w:p>
        </w:tc>
        <w:tc>
          <w:tcPr>
            <w:tcW w:w="40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-методы проведения (соревнования); -нормативные требования для своей группы.</w:t>
            </w:r>
          </w:p>
        </w:tc>
        <w:tc>
          <w:tcPr>
            <w:tcW w:w="41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-выполнять нормативы по общей и специальной физической подготовке.</w:t>
            </w:r>
          </w:p>
        </w:tc>
      </w:tr>
      <w:tr>
        <w:tblPrEx>
          <w:tblCellMar>
            <w:top w:w="47" w:type="dxa"/>
            <w:left w:w="108" w:type="dxa"/>
            <w:bottom w:w="0" w:type="dxa"/>
            <w:right w:w="9" w:type="dxa"/>
          </w:tblCellMar>
        </w:tblPrEx>
        <w:trPr>
          <w:trHeight w:val="1200" w:hRule="atLeast"/>
        </w:trPr>
        <w:tc>
          <w:tcPr>
            <w:tcW w:w="5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16"/>
              </w:numPr>
              <w:spacing w:after="0" w:line="240" w:lineRule="auto"/>
              <w:ind w:left="-28" w:firstLine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Участие в соревнованиях</w:t>
            </w:r>
          </w:p>
        </w:tc>
        <w:tc>
          <w:tcPr>
            <w:tcW w:w="40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-календарный план соревнований; основные виды соревнований для своего возраста;</w:t>
            </w:r>
          </w:p>
        </w:tc>
        <w:tc>
          <w:tcPr>
            <w:tcW w:w="41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Участие в школьных соревнованиях: «Золотая осень», «Зимние каникулы» и «Висение каникулы».</w:t>
            </w:r>
          </w:p>
        </w:tc>
      </w:tr>
      <w:tr>
        <w:tblPrEx>
          <w:tblCellMar>
            <w:top w:w="47" w:type="dxa"/>
            <w:left w:w="108" w:type="dxa"/>
            <w:bottom w:w="0" w:type="dxa"/>
            <w:right w:w="9" w:type="dxa"/>
          </w:tblCellMar>
        </w:tblPrEx>
        <w:trPr>
          <w:trHeight w:val="1200" w:hRule="atLeast"/>
        </w:trPr>
        <w:tc>
          <w:tcPr>
            <w:tcW w:w="5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16"/>
              </w:numPr>
              <w:spacing w:after="0" w:line="240" w:lineRule="auto"/>
              <w:ind w:left="-28" w:firstLine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4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Учебные игры</w:t>
            </w:r>
          </w:p>
        </w:tc>
        <w:tc>
          <w:tcPr>
            <w:tcW w:w="40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Правила игры</w:t>
            </w:r>
          </w:p>
        </w:tc>
        <w:tc>
          <w:tcPr>
            <w:tcW w:w="41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-2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Обязательное применение в играх изученного программного материала по техническои и тактическои подготовке.</w:t>
            </w:r>
          </w:p>
        </w:tc>
      </w:tr>
    </w:tbl>
    <w:p>
      <w:pPr>
        <w:spacing w:after="0" w:line="240" w:lineRule="auto"/>
        <w:ind w:left="-994" w:right="11055"/>
        <w:jc w:val="left"/>
        <w:rPr>
          <w:rFonts w:asciiTheme="majorBidi" w:hAnsiTheme="majorBidi" w:cstheme="majorBidi"/>
        </w:rPr>
      </w:pPr>
    </w:p>
    <w:p>
      <w:pPr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 окончании данного учебного - тренировочного цикла ожидается выполнение учащимися нормативов по ОФП и СФП.</w:t>
      </w:r>
    </w:p>
    <w:p>
      <w:pPr>
        <w:spacing w:after="0" w:line="240" w:lineRule="auto"/>
        <w:ind w:left="14" w:firstLine="553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4. СИСТЕМА КОНТРОЛЯ И ЗАЧЁТНЫЕ ТРЕБОВАНИЯ</w:t>
      </w:r>
    </w:p>
    <w:p>
      <w:pPr>
        <w:pStyle w:val="9"/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spacing w:after="0" w:line="240" w:lineRule="auto"/>
        <w:ind w:left="14" w:firstLine="553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Контрольные упражнения и нормативы.</w:t>
      </w:r>
    </w:p>
    <w:p>
      <w:pPr>
        <w:spacing w:after="0" w:line="240" w:lineRule="auto"/>
        <w:ind w:left="14" w:right="14" w:firstLine="553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Для полевых игроков и вратарей. По общей физической подготовке</w:t>
      </w:r>
    </w:p>
    <w:p>
      <w:pPr>
        <w:numPr>
          <w:ilvl w:val="0"/>
          <w:numId w:val="17"/>
        </w:numPr>
        <w:tabs>
          <w:tab w:val="left" w:pos="851"/>
        </w:tabs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Бег 30м</w:t>
      </w:r>
    </w:p>
    <w:p>
      <w:pPr>
        <w:numPr>
          <w:ilvl w:val="0"/>
          <w:numId w:val="17"/>
        </w:numPr>
        <w:tabs>
          <w:tab w:val="left" w:pos="851"/>
        </w:tabs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Бег 400 м</w:t>
      </w:r>
    </w:p>
    <w:p>
      <w:pPr>
        <w:tabs>
          <w:tab w:val="center" w:pos="1963"/>
        </w:tabs>
        <w:spacing w:after="0" w:line="240" w:lineRule="auto"/>
        <w:ind w:left="14" w:firstLine="553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3.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 xml:space="preserve"> Прыжок в длину с места</w:t>
      </w:r>
    </w:p>
    <w:p>
      <w:pPr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Упражнения выполняются по правилам соревнований по легкой атлетике. Бег выполняется с высокого старта.</w:t>
      </w:r>
    </w:p>
    <w:p>
      <w:pPr>
        <w:spacing w:after="0" w:line="240" w:lineRule="auto"/>
        <w:ind w:left="14" w:firstLine="553"/>
        <w:rPr>
          <w:rFonts w:asciiTheme="majorBidi" w:hAnsiTheme="majorBidi" w:cstheme="majorBidi"/>
          <w:i/>
          <w:iCs/>
          <w:sz w:val="28"/>
          <w:szCs w:val="28"/>
        </w:rPr>
      </w:pPr>
      <w:r>
        <w:rPr>
          <w:rFonts w:asciiTheme="majorBidi" w:hAnsiTheme="majorBidi" w:cstheme="majorBidi"/>
          <w:i/>
          <w:iCs/>
          <w:sz w:val="28"/>
          <w:szCs w:val="28"/>
        </w:rPr>
        <w:t>Для полевых игроков. По специальной физической подготовке</w:t>
      </w:r>
    </w:p>
    <w:p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Бег 30 м с ведением мяча выполняется с высокого старта, мяч можно вести любым способом, делая на отрезке не менее трех касаний мяча, не считая остановки за финишной линией.</w:t>
      </w:r>
    </w:p>
    <w:p>
      <w:pPr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Упражнение считается законченным, когда игрок пересечет линию финиша. Судья на старте фиксирует правильность старта и количество касаний мяча, а судья на финише - время бега.</w:t>
      </w:r>
    </w:p>
    <w:p>
      <w:pPr>
        <w:numPr>
          <w:ilvl w:val="0"/>
          <w:numId w:val="18"/>
        </w:numPr>
        <w:tabs>
          <w:tab w:val="left" w:pos="851"/>
        </w:tabs>
        <w:spacing w:after="0" w:line="240" w:lineRule="auto"/>
        <w:ind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Бег 5х30 с ведением мяча выполняется также, как и бег на 30 м с мячом. Все старты - с места. Время для возвращения на старт - 25 сек. В случае нарушения правил прохождения отрезка футболист возвращается на старт (за счет 25 сек) и упражнение повторяется.</w:t>
      </w:r>
    </w:p>
    <w:p>
      <w:pPr>
        <w:tabs>
          <w:tab w:val="left" w:pos="851"/>
        </w:tabs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Обязанности судей те же, что и при беге на 30 м с мячом.</w:t>
      </w:r>
    </w:p>
    <w:p>
      <w:pPr>
        <w:numPr>
          <w:ilvl w:val="0"/>
          <w:numId w:val="18"/>
        </w:numPr>
        <w:tabs>
          <w:tab w:val="left" w:pos="851"/>
        </w:tabs>
        <w:spacing w:after="0" w:line="240" w:lineRule="auto"/>
        <w:ind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Удар по мячу на дальность выполняется правой и левой ногой по неподвижному мячу с разбега любым способом. Измерение дальности полета мяча производится от места удара до точки первого касания мяча о землю по коридору шириной 10 м.</w:t>
      </w:r>
    </w:p>
    <w:p>
      <w:pPr>
        <w:tabs>
          <w:tab w:val="left" w:pos="851"/>
        </w:tabs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Для удара каждой ногой даются три попытки. Засчитывается лучший результат ударов каждой ногой. Конечный результат определяется по сумме лучших ударов обеими ногами. </w:t>
      </w:r>
      <w:r>
        <w:rPr>
          <w:rFonts w:asciiTheme="majorBidi" w:hAnsiTheme="majorBidi" w:cstheme="majorBidi"/>
          <w:sz w:val="28"/>
          <w:szCs w:val="28"/>
        </w:rPr>
        <w:drawing>
          <wp:inline distT="0" distB="0" distL="0" distR="0">
            <wp:extent cx="12065" cy="12065"/>
            <wp:effectExtent l="0" t="0" r="0" b="0"/>
            <wp:docPr id="57844" name="Picture 578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44" name="Picture 5784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192" cy="1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851"/>
        </w:tabs>
        <w:spacing w:after="0" w:line="240" w:lineRule="auto"/>
        <w:ind w:left="14" w:firstLine="553"/>
        <w:rPr>
          <w:rFonts w:asciiTheme="majorBidi" w:hAnsiTheme="majorBidi" w:cstheme="majorBidi"/>
          <w:i/>
          <w:iCs/>
          <w:sz w:val="28"/>
          <w:szCs w:val="28"/>
        </w:rPr>
      </w:pPr>
      <w:r>
        <w:rPr>
          <w:rFonts w:asciiTheme="majorBidi" w:hAnsiTheme="majorBidi" w:cstheme="majorBidi"/>
          <w:i/>
          <w:iCs/>
          <w:sz w:val="28"/>
          <w:szCs w:val="28"/>
        </w:rPr>
        <w:t>По технической подготовке:</w:t>
      </w:r>
    </w:p>
    <w:p>
      <w:pPr>
        <w:numPr>
          <w:ilvl w:val="0"/>
          <w:numId w:val="18"/>
        </w:numPr>
        <w:tabs>
          <w:tab w:val="left" w:pos="851"/>
        </w:tabs>
        <w:spacing w:after="0" w:line="240" w:lineRule="auto"/>
        <w:ind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Удары по воротам на точность выполняются по неподвижному мячу правой и левой ногой с расстояния 17 м (подростки 10-12 лет с расстояния II м). Футболисты“ 10-15 лет посылают мяч по воздуху в заданную треть ворот, разделенных по вертикали. Юноши 16-18 лет посылают мяч в половину ворот, он должен пересечь линию ворот по воздуху и коснуться земли не ближе, чем в 10 м за воротами. Выполняется по пять ударов каждой ногой любым способом. Учитывается сумма попаданий.</w:t>
      </w:r>
    </w:p>
    <w:p>
      <w:pPr>
        <w:numPr>
          <w:ilvl w:val="0"/>
          <w:numId w:val="18"/>
        </w:numPr>
        <w:tabs>
          <w:tab w:val="left" w:pos="851"/>
        </w:tabs>
        <w:spacing w:after="0" w:line="240" w:lineRule="auto"/>
        <w:ind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Ведение мяча, обводка стоек и удар по воротам. выполняются с линии старта (30 м от линии штрафной площади вести мяч 20 м, далее обвести змейкой четыре стойки (первая стойка ставится в 10 м от штрафной площади, а через каждые 2 м ставятся еще три стойки), и, не доходя до штрафной площади, забить мяч в ворота. Время фиксируется с момента старта до пересечения линии ворот мячом. В случае, если мяч не будет забит в ворота, упражнения не засчитываются. Даются три попытки, учитывается лучший результат.</w:t>
      </w:r>
    </w:p>
    <w:p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Жонглирование мячом выполняются удары правей и левой ногой (серединой </w:t>
      </w:r>
      <w:r>
        <w:rPr>
          <w:rFonts w:asciiTheme="majorBidi" w:hAnsiTheme="majorBidi" w:cstheme="majorBidi"/>
          <w:sz w:val="28"/>
          <w:szCs w:val="28"/>
        </w:rPr>
        <w:drawing>
          <wp:inline distT="0" distB="0" distL="0" distR="0">
            <wp:extent cx="20955" cy="36195"/>
            <wp:effectExtent l="0" t="0" r="0" b="0"/>
            <wp:docPr id="60727" name="Picture 607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27" name="Picture 6072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337" cy="3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sz w:val="28"/>
          <w:szCs w:val="28"/>
        </w:rPr>
        <w:t>внутренней и внешней частями подъема), бедром и головой. Удары выполняются в любой последовательности без повторения одного удара более двух раз подряд. Учитываются только удары, выполненные разными способами, из них не менее раза головой, правым и левым бедром.</w:t>
      </w:r>
    </w:p>
    <w:p>
      <w:pPr>
        <w:tabs>
          <w:tab w:val="left" w:pos="993"/>
        </w:tabs>
        <w:spacing w:after="0" w:line="240" w:lineRule="auto"/>
        <w:ind w:left="14" w:firstLine="553"/>
        <w:rPr>
          <w:rFonts w:asciiTheme="majorBidi" w:hAnsiTheme="majorBidi" w:cstheme="majorBidi"/>
          <w:i/>
          <w:iCs/>
          <w:sz w:val="28"/>
          <w:szCs w:val="28"/>
        </w:rPr>
      </w:pPr>
      <w:r>
        <w:rPr>
          <w:rFonts w:asciiTheme="majorBidi" w:hAnsiTheme="majorBidi" w:cstheme="majorBidi"/>
          <w:i/>
          <w:iCs/>
          <w:sz w:val="28"/>
          <w:szCs w:val="28"/>
        </w:rPr>
        <w:t>Для вратарей</w:t>
      </w:r>
    </w:p>
    <w:p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Доставание подвешенного мяча кулаком вытянутей руки в прыжке - выполняется с разбега, отталкиваясь любой ногой. Высота прыжка определяется разницей между высотой подвешенного мяча и высотой вытянутой руки (кисть сжата в кулак)</w:t>
      </w:r>
      <w:r>
        <w:rPr>
          <w:rFonts w:asciiTheme="majorBidi" w:hAnsiTheme="majorBidi" w:cstheme="majorBidi"/>
          <w:sz w:val="28"/>
          <w:szCs w:val="28"/>
        </w:rPr>
        <w:drawing>
          <wp:inline distT="0" distB="0" distL="0" distR="0">
            <wp:extent cx="12065" cy="15240"/>
            <wp:effectExtent l="0" t="0" r="0" b="0"/>
            <wp:docPr id="60728" name="Picture 60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28" name="Picture 6072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192" cy="15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993"/>
        </w:tabs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Каждую высоту дается три попытки. Учитывается лучший результат.</w:t>
      </w:r>
    </w:p>
    <w:p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Удар по мячу ногой с рук на дальность (разбег не более четырех шагов) - выполняется с разбега, не выходя из пределов штрафной площади, по коридору шириной в 10 м.</w:t>
      </w:r>
    </w:p>
    <w:p>
      <w:pPr>
        <w:tabs>
          <w:tab w:val="left" w:pos="993"/>
        </w:tabs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Мяч, упавший за пределы коридора, не засчитывается. Дается три попытки.</w:t>
      </w:r>
    </w:p>
    <w:p>
      <w:pPr>
        <w:tabs>
          <w:tab w:val="left" w:pos="993"/>
        </w:tabs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Учитывается лучший результат.</w:t>
      </w:r>
    </w:p>
    <w:p>
      <w:pPr>
        <w:numPr>
          <w:ilvl w:val="0"/>
          <w:numId w:val="18"/>
        </w:numPr>
        <w:tabs>
          <w:tab w:val="left" w:pos="993"/>
        </w:tabs>
        <w:spacing w:after="0" w:line="240" w:lineRule="auto"/>
        <w:ind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Вбрасывание мяча рукой на дальность (разбег не более четырех шагов) выполняется по коридору шириной 3 м.</w:t>
      </w:r>
    </w:p>
    <w:p>
      <w:pPr>
        <w:tabs>
          <w:tab w:val="left" w:pos="993"/>
        </w:tabs>
        <w:spacing w:after="0" w:line="240" w:lineRule="auto"/>
        <w:ind w:left="14" w:firstLine="553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Примечания. 1. Упражнения по общей физической подготовке выполняются в туфлях без шипов. 2. Упражнения по специальной физической подготовке выполняются в полной игровой форме. Представленные контрольные нормативы являются переводными. Прием контрольных нормативов осуществляется в каждой учебной группе не менее трех раз в течение учебного года (сентябрь-октябрь, март-апрель, июнь-июль). Для перевода в следующую учебную группу учащиеся каждой учебной группы должны вы полнить строго определенное число нормативов). Отдельные юные футболисты, не выполнившие установленное число нормативов, но являющиеся перспективными, решением педагогического совета, в порядке исключения, переводятся в следующую учебную группу</w:t>
      </w:r>
    </w:p>
    <w:p>
      <w:pPr>
        <w:spacing w:after="0" w:line="240" w:lineRule="auto"/>
        <w:ind w:left="14" w:right="-1" w:firstLine="553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14" w:right="-1" w:firstLine="553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Нормативы </w:t>
      </w:r>
    </w:p>
    <w:p>
      <w:pPr>
        <w:spacing w:after="0" w:line="240" w:lineRule="auto"/>
        <w:ind w:left="14" w:right="-1" w:firstLine="553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 физической подготовке и технике игры в футбол</w:t>
      </w:r>
    </w:p>
    <w:tbl>
      <w:tblPr>
        <w:tblStyle w:val="10"/>
        <w:tblW w:w="9776" w:type="dxa"/>
        <w:tblInd w:w="-142" w:type="dxa"/>
        <w:tblLayout w:type="autofit"/>
        <w:tblCellMar>
          <w:top w:w="46" w:type="dxa"/>
          <w:left w:w="108" w:type="dxa"/>
          <w:bottom w:w="0" w:type="dxa"/>
          <w:right w:w="115" w:type="dxa"/>
        </w:tblCellMar>
      </w:tblPr>
      <w:tblGrid>
        <w:gridCol w:w="7510"/>
        <w:gridCol w:w="1133"/>
        <w:gridCol w:w="1133"/>
      </w:tblGrid>
      <w:tr>
        <w:tblPrEx>
          <w:tblCellMar>
            <w:top w:w="46" w:type="dxa"/>
            <w:left w:w="108" w:type="dxa"/>
            <w:bottom w:w="0" w:type="dxa"/>
            <w:right w:w="115" w:type="dxa"/>
          </w:tblCellMar>
        </w:tblPrEx>
        <w:trPr>
          <w:trHeight w:val="29" w:hRule="atLeast"/>
        </w:trPr>
        <w:tc>
          <w:tcPr>
            <w:tcW w:w="7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Упражнения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2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2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</w:tr>
      <w:tr>
        <w:tblPrEx>
          <w:tblCellMar>
            <w:top w:w="46" w:type="dxa"/>
            <w:left w:w="108" w:type="dxa"/>
            <w:bottom w:w="0" w:type="dxa"/>
            <w:right w:w="115" w:type="dxa"/>
          </w:tblCellMar>
        </w:tblPrEx>
        <w:trPr>
          <w:trHeight w:val="29" w:hRule="atLeast"/>
        </w:trPr>
        <w:tc>
          <w:tcPr>
            <w:tcW w:w="7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Бег 30 м (сек)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5,2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7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5.0</w:t>
            </w:r>
          </w:p>
        </w:tc>
      </w:tr>
      <w:tr>
        <w:tblPrEx>
          <w:tblCellMar>
            <w:top w:w="46" w:type="dxa"/>
            <w:left w:w="108" w:type="dxa"/>
            <w:bottom w:w="0" w:type="dxa"/>
            <w:right w:w="115" w:type="dxa"/>
          </w:tblCellMar>
        </w:tblPrEx>
        <w:trPr>
          <w:trHeight w:val="29" w:hRule="atLeast"/>
        </w:trPr>
        <w:tc>
          <w:tcPr>
            <w:tcW w:w="7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Бег 300 м (сек)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7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08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36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1.06</w:t>
            </w:r>
          </w:p>
        </w:tc>
      </w:tr>
      <w:tr>
        <w:tblPrEx>
          <w:tblCellMar>
            <w:top w:w="46" w:type="dxa"/>
            <w:left w:w="108" w:type="dxa"/>
            <w:bottom w:w="0" w:type="dxa"/>
            <w:right w:w="115" w:type="dxa"/>
          </w:tblCellMar>
        </w:tblPrEx>
        <w:trPr>
          <w:trHeight w:val="29" w:hRule="atLeast"/>
        </w:trPr>
        <w:tc>
          <w:tcPr>
            <w:tcW w:w="7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Прыжок в длину с/м (см)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7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156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2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158</w:t>
            </w:r>
          </w:p>
        </w:tc>
      </w:tr>
      <w:tr>
        <w:tblPrEx>
          <w:tblCellMar>
            <w:top w:w="46" w:type="dxa"/>
            <w:left w:w="108" w:type="dxa"/>
            <w:bottom w:w="0" w:type="dxa"/>
            <w:right w:w="115" w:type="dxa"/>
          </w:tblCellMar>
        </w:tblPrEx>
        <w:trPr>
          <w:trHeight w:val="33" w:hRule="atLeast"/>
        </w:trPr>
        <w:tc>
          <w:tcPr>
            <w:tcW w:w="7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Бег 30 м с ведением мяча (сек)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6,0</w:t>
            </w:r>
          </w:p>
        </w:tc>
      </w:tr>
      <w:tr>
        <w:tblPrEx>
          <w:tblCellMar>
            <w:top w:w="46" w:type="dxa"/>
            <w:left w:w="108" w:type="dxa"/>
            <w:bottom w:w="0" w:type="dxa"/>
            <w:right w:w="115" w:type="dxa"/>
          </w:tblCellMar>
        </w:tblPrEx>
        <w:trPr>
          <w:trHeight w:val="136" w:hRule="atLeast"/>
        </w:trPr>
        <w:tc>
          <w:tcPr>
            <w:tcW w:w="7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Удар по мячу на дальность — сумма ударов правой и левой ногой (м)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 w:right="12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</w:tc>
      </w:tr>
      <w:tr>
        <w:tblPrEx>
          <w:tblCellMar>
            <w:top w:w="46" w:type="dxa"/>
            <w:left w:w="108" w:type="dxa"/>
            <w:bottom w:w="0" w:type="dxa"/>
            <w:right w:w="115" w:type="dxa"/>
          </w:tblCellMar>
        </w:tblPrEx>
        <w:trPr>
          <w:trHeight w:val="85" w:hRule="atLeast"/>
        </w:trPr>
        <w:tc>
          <w:tcPr>
            <w:tcW w:w="7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Удар по мячу ногой на точность (число попаданий)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2"/>
              </w:rPr>
              <w:t>7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7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</w:tr>
      <w:tr>
        <w:tblPrEx>
          <w:tblCellMar>
            <w:top w:w="46" w:type="dxa"/>
            <w:left w:w="108" w:type="dxa"/>
            <w:bottom w:w="0" w:type="dxa"/>
            <w:right w:w="115" w:type="dxa"/>
          </w:tblCellMar>
        </w:tblPrEx>
        <w:trPr>
          <w:trHeight w:val="33" w:hRule="atLeast"/>
        </w:trPr>
        <w:tc>
          <w:tcPr>
            <w:tcW w:w="7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Ведение мяча обводка стоек и удар по воротам (сек)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6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10,0</w:t>
            </w:r>
          </w:p>
        </w:tc>
      </w:tr>
      <w:tr>
        <w:tblPrEx>
          <w:tblCellMar>
            <w:top w:w="46" w:type="dxa"/>
            <w:left w:w="108" w:type="dxa"/>
            <w:bottom w:w="0" w:type="dxa"/>
            <w:right w:w="115" w:type="dxa"/>
          </w:tblCellMar>
        </w:tblPrEx>
        <w:trPr>
          <w:trHeight w:val="151" w:hRule="atLeast"/>
        </w:trPr>
        <w:tc>
          <w:tcPr>
            <w:tcW w:w="7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Жонглирование мячом (количество раз)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7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2"/>
              </w:rPr>
              <w:t>15</w:t>
            </w:r>
          </w:p>
        </w:tc>
      </w:tr>
      <w:tr>
        <w:tblPrEx>
          <w:tblCellMar>
            <w:top w:w="46" w:type="dxa"/>
            <w:left w:w="108" w:type="dxa"/>
            <w:bottom w:w="0" w:type="dxa"/>
            <w:right w:w="115" w:type="dxa"/>
          </w:tblCellMar>
        </w:tblPrEx>
        <w:trPr>
          <w:trHeight w:val="99" w:hRule="atLeast"/>
        </w:trPr>
        <w:tc>
          <w:tcPr>
            <w:tcW w:w="7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10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Удары по мячу ногой с рук на дальность и точность (м)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46" w:type="dxa"/>
            <w:left w:w="108" w:type="dxa"/>
            <w:bottom w:w="0" w:type="dxa"/>
            <w:right w:w="115" w:type="dxa"/>
          </w:tblCellMar>
        </w:tblPrEx>
        <w:trPr>
          <w:trHeight w:val="202" w:hRule="atLeast"/>
        </w:trPr>
        <w:tc>
          <w:tcPr>
            <w:tcW w:w="7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Доставание подвешенного мяча кулаком в прыжке (см)</w:t>
            </w: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0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113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38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</w:tr>
    </w:tbl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360" w:right="1622"/>
        <w:rPr>
          <w:rFonts w:asciiTheme="majorBidi" w:hAnsiTheme="majorBidi" w:cstheme="majorBidi"/>
          <w:sz w:val="28"/>
          <w:szCs w:val="28"/>
        </w:rPr>
      </w:pPr>
    </w:p>
    <w:p>
      <w:pPr>
        <w:pStyle w:val="9"/>
        <w:spacing w:after="0" w:line="240" w:lineRule="auto"/>
        <w:ind w:left="360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724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5.ПЕРЕЧИСЛЕНИЕ ИНФОРМАЦИОННОГО ОБЕСПЕЧЕНИЯ</w:t>
      </w:r>
    </w:p>
    <w:p>
      <w:pPr>
        <w:pStyle w:val="9"/>
        <w:spacing w:after="0" w:line="240" w:lineRule="auto"/>
        <w:ind w:left="360"/>
        <w:rPr>
          <w:rFonts w:asciiTheme="majorBidi" w:hAnsiTheme="majorBidi" w:cstheme="majorBidi"/>
          <w:sz w:val="28"/>
          <w:szCs w:val="28"/>
        </w:rPr>
      </w:pPr>
    </w:p>
    <w:p>
      <w:pPr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eastAsia="Calibri" w:asciiTheme="majorBidi" w:hAnsiTheme="majorBidi" w:cstheme="majorBidi"/>
          <w:sz w:val="28"/>
          <w:szCs w:val="28"/>
        </w:rPr>
        <w:t>Антипов А.В.</w:t>
      </w:r>
      <w:r>
        <w:rPr>
          <w:rFonts w:asciiTheme="majorBidi" w:hAnsiTheme="majorBidi" w:cstheme="majorBidi"/>
          <w:sz w:val="28"/>
          <w:szCs w:val="28"/>
        </w:rPr>
        <w:t xml:space="preserve"> Диагностика и тренировка двиг. способностей в детско- юношеском футболе/М.: Советский спорт,2008. </w:t>
      </w:r>
    </w:p>
    <w:p>
      <w:pPr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eastAsia="Calibri" w:asciiTheme="majorBidi" w:hAnsiTheme="majorBidi" w:cstheme="majorBidi"/>
          <w:sz w:val="28"/>
          <w:szCs w:val="28"/>
        </w:rPr>
        <w:t>Верхошанский Ю.В.</w:t>
      </w:r>
      <w:r>
        <w:rPr>
          <w:rFonts w:asciiTheme="majorBidi" w:hAnsiTheme="majorBidi" w:cstheme="majorBidi"/>
          <w:sz w:val="28"/>
          <w:szCs w:val="28"/>
        </w:rPr>
        <w:t xml:space="preserve"> Программирование и организация тренировочного процесса/М.:ФиС.1995. </w:t>
      </w:r>
    </w:p>
    <w:p>
      <w:pPr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eastAsia="Calibri" w:asciiTheme="majorBidi" w:hAnsiTheme="majorBidi" w:cstheme="majorBidi"/>
          <w:sz w:val="28"/>
          <w:szCs w:val="28"/>
        </w:rPr>
        <w:t>Годик М.</w:t>
      </w:r>
      <w:r>
        <w:rPr>
          <w:rFonts w:asciiTheme="majorBidi" w:hAnsiTheme="majorBidi" w:cstheme="majorBidi"/>
          <w:sz w:val="28"/>
          <w:szCs w:val="28"/>
        </w:rPr>
        <w:t xml:space="preserve">А. Физическая подготовка футболистов/М.:Терра-Спорт, Олимпия Пресс,2006. </w:t>
      </w:r>
    </w:p>
    <w:p>
      <w:pPr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eastAsia="Calibri" w:asciiTheme="majorBidi" w:hAnsiTheme="majorBidi" w:cstheme="majorBidi"/>
          <w:sz w:val="28"/>
          <w:szCs w:val="28"/>
        </w:rPr>
        <w:t>Колодницкий Г.</w:t>
      </w:r>
      <w:r>
        <w:rPr>
          <w:rFonts w:asciiTheme="majorBidi" w:hAnsiTheme="majorBidi" w:cstheme="majorBidi"/>
          <w:sz w:val="28"/>
          <w:szCs w:val="28"/>
        </w:rPr>
        <w:t xml:space="preserve">А. Внеурочная деятельность учащихся. Футбол. Работаем по новым стандартам/Москва.Просвещение,2011г. </w:t>
      </w:r>
    </w:p>
    <w:p>
      <w:pPr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eastAsia="Calibri" w:asciiTheme="majorBidi" w:hAnsiTheme="majorBidi" w:cstheme="majorBidi"/>
          <w:sz w:val="28"/>
          <w:szCs w:val="28"/>
        </w:rPr>
        <w:t>Лалаков Г.С.</w:t>
      </w:r>
      <w:r>
        <w:rPr>
          <w:rFonts w:asciiTheme="majorBidi" w:hAnsiTheme="majorBidi" w:cstheme="majorBidi"/>
          <w:sz w:val="28"/>
          <w:szCs w:val="28"/>
        </w:rPr>
        <w:t xml:space="preserve"> Структура и содержание тренировочных нагрузок на различных этапах многолетней подготовки футболистов: Омск,1998. </w:t>
      </w:r>
    </w:p>
    <w:p>
      <w:pPr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eastAsia="Calibri" w:asciiTheme="majorBidi" w:hAnsiTheme="majorBidi" w:cstheme="majorBidi"/>
          <w:sz w:val="28"/>
          <w:szCs w:val="28"/>
        </w:rPr>
        <w:t>Матвеев Л.П.</w:t>
      </w:r>
      <w:r>
        <w:rPr>
          <w:rFonts w:asciiTheme="majorBidi" w:hAnsiTheme="majorBidi" w:cstheme="majorBidi"/>
          <w:sz w:val="28"/>
          <w:szCs w:val="28"/>
        </w:rPr>
        <w:t xml:space="preserve">Общая теория спорта и ее прикладные аспекты/М.: Советский спорт,2010. </w:t>
      </w:r>
    </w:p>
    <w:p>
      <w:pPr>
        <w:numPr>
          <w:ilvl w:val="0"/>
          <w:numId w:val="19"/>
        </w:numPr>
        <w:spacing w:after="0" w:line="240" w:lineRule="auto"/>
        <w:rPr>
          <w:rFonts w:asciiTheme="majorBidi" w:hAnsiTheme="majorBidi" w:cstheme="majorBidi"/>
        </w:rPr>
      </w:pPr>
      <w:r>
        <w:rPr>
          <w:rFonts w:eastAsia="Calibri" w:asciiTheme="majorBidi" w:hAnsiTheme="majorBidi" w:cstheme="majorBidi"/>
          <w:sz w:val="28"/>
        </w:rPr>
        <w:t xml:space="preserve">Футбол: </w:t>
      </w:r>
      <w:r>
        <w:rPr>
          <w:rFonts w:asciiTheme="majorBidi" w:hAnsiTheme="majorBidi" w:cstheme="majorBidi"/>
          <w:sz w:val="28"/>
        </w:rPr>
        <w:t xml:space="preserve">учебник под ред. М.С. Полишкиса, В.А. Выжгина. М.: Физультура, образование и наука,1999. </w:t>
      </w:r>
    </w:p>
    <w:p>
      <w:pPr>
        <w:numPr>
          <w:ilvl w:val="0"/>
          <w:numId w:val="19"/>
        </w:numPr>
        <w:spacing w:after="0" w:line="240" w:lineRule="auto"/>
        <w:ind w:left="426" w:hanging="426"/>
        <w:rPr>
          <w:rFonts w:asciiTheme="majorBidi" w:hAnsiTheme="majorBidi" w:cstheme="majorBidi"/>
        </w:rPr>
      </w:pPr>
      <w:r>
        <w:rPr>
          <w:rFonts w:eastAsia="Calibri" w:asciiTheme="majorBidi" w:hAnsiTheme="majorBidi" w:cstheme="majorBidi"/>
          <w:sz w:val="28"/>
        </w:rPr>
        <w:t xml:space="preserve">Футбол: </w:t>
      </w:r>
      <w:r>
        <w:rPr>
          <w:rFonts w:asciiTheme="majorBidi" w:hAnsiTheme="majorBidi" w:cstheme="majorBidi"/>
          <w:sz w:val="28"/>
        </w:rPr>
        <w:t xml:space="preserve">Поурочная программа для учебно-тренировочных групп спортивного совершенствования ДЮСШ и СДЮШОР/Под общ. ред. С.Н.Андреева, М.С. Полишкиса, Н.М.Люкшинова, В.Н.Шамардина.-М.,1986. </w:t>
      </w:r>
    </w:p>
    <w:p>
      <w:pPr>
        <w:numPr>
          <w:ilvl w:val="0"/>
          <w:numId w:val="19"/>
        </w:numPr>
        <w:spacing w:after="0" w:line="240" w:lineRule="auto"/>
        <w:ind w:left="426" w:hanging="426"/>
        <w:rPr>
          <w:rFonts w:asciiTheme="majorBidi" w:hAnsiTheme="majorBidi" w:cstheme="majorBidi"/>
        </w:rPr>
      </w:pPr>
      <w:r>
        <w:rPr>
          <w:rFonts w:eastAsia="Calibri" w:asciiTheme="majorBidi" w:hAnsiTheme="majorBidi" w:cstheme="majorBidi"/>
          <w:sz w:val="28"/>
        </w:rPr>
        <w:t xml:space="preserve">Футбол: </w:t>
      </w:r>
      <w:r>
        <w:rPr>
          <w:rFonts w:asciiTheme="majorBidi" w:hAnsiTheme="majorBidi" w:cstheme="majorBidi"/>
          <w:sz w:val="28"/>
        </w:rPr>
        <w:t xml:space="preserve">Примерные программы спортивной подготовки для </w:t>
      </w:r>
      <w:r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  <w:sz w:val="28"/>
        </w:rPr>
        <w:t xml:space="preserve">ДЮСШ 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 xml:space="preserve">и СДЮСШОР/Под 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 xml:space="preserve">ред. 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 xml:space="preserve">В.П.Губа, </w:t>
      </w:r>
      <w:r>
        <w:rPr>
          <w:rFonts w:asciiTheme="majorBidi" w:hAnsiTheme="majorBidi" w:cstheme="majorBidi"/>
          <w:sz w:val="28"/>
        </w:rPr>
        <w:tab/>
      </w:r>
      <w:r>
        <w:rPr>
          <w:rFonts w:asciiTheme="majorBidi" w:hAnsiTheme="majorBidi" w:cstheme="majorBidi"/>
          <w:sz w:val="28"/>
        </w:rPr>
        <w:t xml:space="preserve">П.В.Кващук, В.В.Краснощёков./Москва. Издательство «Советский спорт»2010 г. </w:t>
      </w:r>
    </w:p>
    <w:p>
      <w:pPr>
        <w:numPr>
          <w:ilvl w:val="0"/>
          <w:numId w:val="19"/>
        </w:numPr>
        <w:spacing w:after="0" w:line="240" w:lineRule="auto"/>
        <w:ind w:left="426" w:hanging="426"/>
        <w:rPr>
          <w:rFonts w:asciiTheme="majorBidi" w:hAnsiTheme="majorBidi" w:cstheme="majorBidi"/>
        </w:rPr>
      </w:pPr>
      <w:r>
        <w:rPr>
          <w:rFonts w:eastAsia="Calibri" w:asciiTheme="majorBidi" w:hAnsiTheme="majorBidi" w:cstheme="majorBidi"/>
          <w:sz w:val="28"/>
        </w:rPr>
        <w:t xml:space="preserve">Юный футболист </w:t>
      </w:r>
      <w:r>
        <w:rPr>
          <w:rFonts w:asciiTheme="majorBidi" w:hAnsiTheme="majorBidi" w:cstheme="majorBidi"/>
          <w:sz w:val="28"/>
        </w:rPr>
        <w:t xml:space="preserve">учеб. пособие для тренеров/под. общ. ред. А.П.Лаптева, А.А.Сучилина. -М.: Физкультура и спорт,1983 </w:t>
      </w: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spacing w:after="0" w:line="240" w:lineRule="auto"/>
        <w:ind w:left="724"/>
        <w:rPr>
          <w:rFonts w:asciiTheme="majorBidi" w:hAnsiTheme="majorBidi" w:cstheme="majorBidi"/>
        </w:rPr>
      </w:pPr>
    </w:p>
    <w:p>
      <w:pPr>
        <w:pStyle w:val="9"/>
        <w:numPr>
          <w:ilvl w:val="0"/>
          <w:numId w:val="20"/>
        </w:num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ПЛАН ФИЗИЧЕСКИХ И СПОРТИВНЫХ МЕРОПРИЯТИЙ</w:t>
      </w:r>
    </w:p>
    <w:p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20" w:right="5" w:hanging="1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УЧЕБНЫЙ ПЛАН </w:t>
      </w:r>
    </w:p>
    <w:p>
      <w:pPr>
        <w:spacing w:after="0" w:line="240" w:lineRule="auto"/>
        <w:ind w:left="20" w:right="5" w:hanging="1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теоретической подготовки для группы НП - 2 года обучения</w:t>
      </w:r>
    </w:p>
    <w:p>
      <w:pPr>
        <w:spacing w:after="0" w:line="240" w:lineRule="auto"/>
        <w:ind w:left="284" w:firstLine="567"/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7"/>
        <w:tblW w:w="9923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2525"/>
        <w:gridCol w:w="567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№</w:t>
            </w:r>
          </w:p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п/п</w:t>
            </w: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Тема раздела подготовки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Краткое содержание темы раздела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Кол-во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tabs>
                <w:tab w:val="center" w:pos="1468"/>
                <w:tab w:val="right" w:pos="3172"/>
              </w:tabs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История возникновения и развития мини - футбола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Исторические сведения о зарождении мини-футбола как вида спорта. Сборная России в мире мини- футбола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Личная и общественная гигиена. Питание юных спортсменов.</w:t>
            </w:r>
          </w:p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(беседа в присутствии родителей)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Понятие о гигиене и санитарии. Уход за телом, полостью рта, зубами.</w:t>
            </w:r>
          </w:p>
          <w:p>
            <w:pPr>
              <w:spacing w:after="0" w:line="240" w:lineRule="auto"/>
              <w:ind w:left="-26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Гигиенические требования к спортивной одежде и обуви. Закаливание организма юного спортсмена. Значение питания как фактора сохранения и крепления здоровья.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Влияние занятий спортом на организм спортсмена.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Основные сведения о функциональном состоянии организма в период начала тренировки, основной заключительной её частей. Роль общеразвивающих, специально-подготовительных специальных упражнений.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Мотивация занимающихся спортом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Для достижения намеченных результатов или продвижения по карьерной лестнице всем нам нужна мотивация. Это относится к любой профессиональной деятельности. Именно здесь человек работает на грани своих возможностей. Мотивация в спорте - это отличная опора для толчка вперед.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Режим дня учащихся занимающихся спортом.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Режим дня должен строиться строго индивидуально. Однако, имеются общие положения, которые должны быть положены в основу правильного построения режима дня юного спортсмена.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Разминка футболиста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Необходимо проводить разминку так, чтобы не только хорошо настроить организм спортсмена на большие физические нагрузки, но и подготовить себя к решению технических и тактических задач. К сожалению, некоторые тренеры выступают против проведения таких целенаправленных разминок. Кое-кто из тренеров даже утверждает, то эти разминки приносят вред, ибо в какой-то мере раскрывают намерения команды в предстоящем состязании.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Спортивные соревнования.</w:t>
            </w:r>
          </w:p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Расположение футболистов на поле при различных схемах игры.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Значение спортивных соревнований. Основные правила соревнований по футболу спортивная форма участников соревнований.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Периферическое зрение, столь важное для футболиста, как ввивать.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Чтобы скрытно передать мяч партнеру, футболист должен хорошо ориентироваться на поле, то есть уметь видеть площадку во время игры, действия партнеров и соперников или, как принято говорить, быть «зрячим».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Установочное занятие команды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Установка на предстоящую игру и разбор прошедшей встречи! Без них трудно представить себе нормально действующий футбольный коллектив. Однако, как же часто установка и разбор превращаются в пустую формальность, сводящую на нет их возможное влияние на рост класса команды, ее тактической зрелости.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Умение видеть поле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Неумение ориентироваться на поле, плохое выполнение передач, неточные удары по мячу часто связаны с нарушением функций органов чувств. </w:t>
            </w:r>
          </w:p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Умение видеть поле и быстро ориентироваться в сложившихся условиях — одно из важнейших качеств игрока. Оно в большой степени зависит от функционального состояния органа зрения.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Обводка в футболе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Слово «финт» в переводе с итальянского на русский язык означает «обман, притворство». применительно к спорту финтами называют обманные (отвлекающие) Движения, которые совершает спортсмен для того, чтобы ввести в заблуждение соперника и скрыть свое подлинное намерение, провести его в жизнь. Ложные действия могут быть и средством коллективной тактики, такие, например, как организованное перемещение нескольких нападающих без мяча в сторону, противоположную направлению подлинной атаки. Однако финтами в футболе принято называть лишь индивидуальные обманные движения игрока с мячом в моменты, тогда ему противодействует один или несколько соперников.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Тактика футбола в защите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главная цель игры команды в обороне заключается в лишении соперника преимущества игровом пространстве и возможности выполнять прицельные удары в ворота с близкой дистанции.</w:t>
            </w:r>
          </w:p>
          <w:p>
            <w:pPr>
              <w:spacing w:after="0" w:line="240" w:lineRule="auto"/>
              <w:ind w:left="-26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Для этого необходимо обеспечить плотную опеку противника, нарушить его взаимодействия и как можно быстрее вернуть себе контроль над мячом.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Тактика футбола в нападении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Главная задача нападения - нарушение организованных оборонительных действий противника, преодоление индивидуального и группового сопротивления, которое позволило бы завершить атаку взятием ворот. Решают эти задачи быстрота и точность выполнения индивидуальных, групповых и командных действий.</w:t>
            </w: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4" w:type="dxa"/>
          </w:tcPr>
          <w:p>
            <w:pPr>
              <w:pStyle w:val="9"/>
              <w:numPr>
                <w:ilvl w:val="0"/>
                <w:numId w:val="21"/>
              </w:numPr>
              <w:spacing w:after="0" w:line="240" w:lineRule="auto"/>
              <w:ind w:left="-26" w:firstLine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2525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Всего часов</w:t>
            </w:r>
          </w:p>
        </w:tc>
        <w:tc>
          <w:tcPr>
            <w:tcW w:w="5670" w:type="dxa"/>
          </w:tcPr>
          <w:p>
            <w:pPr>
              <w:spacing w:after="0" w:line="240" w:lineRule="auto"/>
              <w:ind w:left="-26"/>
              <w:jc w:val="left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134" w:type="dxa"/>
          </w:tcPr>
          <w:p>
            <w:pPr>
              <w:spacing w:after="0" w:line="240" w:lineRule="auto"/>
              <w:ind w:left="-26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54</w:t>
            </w:r>
          </w:p>
        </w:tc>
      </w:tr>
    </w:tbl>
    <w:p>
      <w:pPr>
        <w:spacing w:after="0" w:line="240" w:lineRule="auto"/>
        <w:ind w:left="284" w:firstLine="567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after="0" w:line="240" w:lineRule="auto"/>
        <w:ind w:left="2430" w:right="2430" w:firstLine="1738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2430" w:right="2430" w:firstLine="1738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2430" w:right="2430" w:firstLine="1738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2430" w:right="2430" w:firstLine="1738"/>
        <w:rPr>
          <w:rFonts w:asciiTheme="majorBidi" w:hAnsiTheme="majorBidi" w:cstheme="majorBidi"/>
          <w:sz w:val="26"/>
        </w:rPr>
      </w:pPr>
    </w:p>
    <w:p>
      <w:pPr>
        <w:spacing w:after="0" w:line="240" w:lineRule="auto"/>
        <w:ind w:left="2430" w:right="2430" w:firstLine="1738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УЧЕБНЫЙ ПЛАН </w:t>
      </w:r>
    </w:p>
    <w:p>
      <w:pPr>
        <w:spacing w:after="0" w:line="240" w:lineRule="auto"/>
        <w:ind w:left="2430" w:right="243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физической подготовки для групп начальной подготовки - 2 года обучения</w:t>
      </w:r>
    </w:p>
    <w:p>
      <w:pPr>
        <w:spacing w:after="0" w:line="240" w:lineRule="auto"/>
        <w:ind w:left="2430" w:right="2430"/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10"/>
        <w:tblW w:w="9999" w:type="dxa"/>
        <w:tblInd w:w="-217" w:type="dxa"/>
        <w:tblLayout w:type="autofit"/>
        <w:tblCellMar>
          <w:top w:w="56" w:type="dxa"/>
          <w:left w:w="0" w:type="dxa"/>
          <w:bottom w:w="0" w:type="dxa"/>
          <w:right w:w="0" w:type="dxa"/>
        </w:tblCellMar>
      </w:tblPr>
      <w:tblGrid>
        <w:gridCol w:w="498"/>
        <w:gridCol w:w="3032"/>
        <w:gridCol w:w="5482"/>
        <w:gridCol w:w="987"/>
      </w:tblGrid>
      <w:tr>
        <w:tblPrEx>
          <w:tblCellMar>
            <w:top w:w="56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4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>
            <w:pPr>
              <w:spacing w:after="0" w:line="240" w:lineRule="auto"/>
              <w:ind w:left="59" w:hanging="9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 xml:space="preserve">№ </w:t>
            </w:r>
          </w:p>
          <w:p>
            <w:pPr>
              <w:spacing w:after="0" w:line="240" w:lineRule="auto"/>
              <w:ind w:left="59" w:hanging="9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п/п</w:t>
            </w:r>
          </w:p>
        </w:tc>
        <w:tc>
          <w:tcPr>
            <w:tcW w:w="30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59" w:hanging="9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Тема раздела подготовки</w:t>
            </w:r>
          </w:p>
        </w:tc>
        <w:tc>
          <w:tcPr>
            <w:tcW w:w="54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59" w:hanging="9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Краткое содержание темы раздела</w:t>
            </w:r>
          </w:p>
        </w:tc>
        <w:tc>
          <w:tcPr>
            <w:tcW w:w="9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59" w:hanging="9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Кол-во часов</w:t>
            </w:r>
          </w:p>
        </w:tc>
      </w:tr>
      <w:tr>
        <w:tblPrEx>
          <w:tblCellMar>
            <w:top w:w="56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4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>
            <w:pPr>
              <w:pStyle w:val="9"/>
              <w:numPr>
                <w:ilvl w:val="0"/>
                <w:numId w:val="22"/>
              </w:numPr>
              <w:spacing w:after="0" w:line="240" w:lineRule="auto"/>
              <w:ind w:left="59" w:hanging="9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0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59" w:right="-77" w:hanging="9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Общефизическая подготовка- Содействие гармоничному формированию, укреплению здоровья, развитию ловкости, равновесия, гибкости, координации, быстроты, скорости, общей выносливости.</w:t>
            </w:r>
          </w:p>
          <w:p>
            <w:pPr>
              <w:spacing w:after="0" w:line="240" w:lineRule="auto"/>
              <w:ind w:left="59" w:hanging="9"/>
              <w:jc w:val="left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54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59" w:right="55" w:hanging="9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Подвижные игры специальной направленности, с элементами футбола. Эстафеты с элементами бега, метания, прыжков, с предметами и без.</w:t>
            </w:r>
          </w:p>
          <w:p>
            <w:pPr>
              <w:spacing w:after="0" w:line="240" w:lineRule="auto"/>
              <w:ind w:left="59" w:right="55" w:hanging="9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Акробатические и гимнастические упражнения группировка, перекаты в группировке, лежа на животе и из упора стоя на коленях.</w:t>
            </w:r>
          </w:p>
          <w:p>
            <w:pPr>
              <w:spacing w:after="0" w:line="240" w:lineRule="auto"/>
              <w:ind w:left="59" w:hanging="9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Спортивные игры по упрощенным правилам.</w:t>
            </w:r>
          </w:p>
          <w:p>
            <w:pPr>
              <w:tabs>
                <w:tab w:val="center" w:pos="2519"/>
                <w:tab w:val="center" w:pos="4144"/>
                <w:tab w:val="right" w:pos="5496"/>
              </w:tabs>
              <w:spacing w:after="0" w:line="240" w:lineRule="auto"/>
              <w:ind w:left="59" w:hanging="9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Подвижные</w:t>
            </w:r>
            <w:r>
              <w:rPr>
                <w:rFonts w:asciiTheme="majorBidi" w:hAnsiTheme="majorBidi" w:cstheme="majorBidi"/>
                <w:szCs w:val="24"/>
              </w:rPr>
              <w:tab/>
            </w:r>
            <w:r>
              <w:rPr>
                <w:rFonts w:asciiTheme="majorBidi" w:hAnsiTheme="majorBidi" w:cstheme="majorBidi"/>
                <w:szCs w:val="24"/>
              </w:rPr>
              <w:t>игры: «Пустое</w:t>
            </w:r>
            <w:r>
              <w:rPr>
                <w:rFonts w:asciiTheme="majorBidi" w:hAnsiTheme="majorBidi" w:cstheme="majorBidi"/>
                <w:szCs w:val="24"/>
              </w:rPr>
              <w:tab/>
            </w:r>
            <w:r>
              <w:rPr>
                <w:rFonts w:asciiTheme="majorBidi" w:hAnsiTheme="majorBidi" w:cstheme="majorBidi"/>
                <w:szCs w:val="24"/>
              </w:rPr>
              <w:t>место», «Попрыгунчики».</w:t>
            </w:r>
          </w:p>
        </w:tc>
        <w:tc>
          <w:tcPr>
            <w:tcW w:w="9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59" w:hanging="9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62</w:t>
            </w:r>
          </w:p>
        </w:tc>
      </w:tr>
      <w:tr>
        <w:tblPrEx>
          <w:tblCellMar>
            <w:top w:w="56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4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>
            <w:pPr>
              <w:pStyle w:val="9"/>
              <w:numPr>
                <w:ilvl w:val="0"/>
                <w:numId w:val="22"/>
              </w:numPr>
              <w:spacing w:after="0" w:line="240" w:lineRule="auto"/>
              <w:ind w:left="59" w:hanging="9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0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tabs>
                <w:tab w:val="right" w:pos="3016"/>
              </w:tabs>
              <w:spacing w:after="0" w:line="240" w:lineRule="auto"/>
              <w:ind w:left="59" w:hanging="9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Специальная</w:t>
            </w:r>
            <w:r>
              <w:rPr>
                <w:rFonts w:asciiTheme="majorBidi" w:hAnsiTheme="majorBidi" w:cstheme="majorBidi"/>
                <w:szCs w:val="24"/>
              </w:rPr>
              <w:tab/>
            </w:r>
            <w:r>
              <w:rPr>
                <w:rFonts w:asciiTheme="majorBidi" w:hAnsiTheme="majorBidi" w:cstheme="majorBidi"/>
                <w:szCs w:val="24"/>
              </w:rPr>
              <w:t xml:space="preserve">физическая </w:t>
            </w:r>
          </w:p>
          <w:p>
            <w:pPr>
              <w:spacing w:after="0" w:line="240" w:lineRule="auto"/>
              <w:ind w:left="59" w:hanging="9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подготовка-</w:t>
            </w:r>
          </w:p>
        </w:tc>
        <w:tc>
          <w:tcPr>
            <w:tcW w:w="548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59" w:hanging="9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Воспитание физических качеств:</w:t>
            </w:r>
          </w:p>
          <w:p>
            <w:pPr>
              <w:spacing w:after="0" w:line="240" w:lineRule="auto"/>
              <w:ind w:left="59" w:hanging="9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Развитие гибкости- ОРУ с широкой амплитудой</w:t>
            </w:r>
          </w:p>
          <w:p>
            <w:pPr>
              <w:spacing w:after="0" w:line="240" w:lineRule="auto"/>
              <w:ind w:left="59" w:hanging="9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движения.</w:t>
            </w:r>
            <w:r>
              <w:rPr>
                <w:rFonts w:asciiTheme="majorBidi" w:hAnsiTheme="majorBidi" w:cstheme="majorBidi"/>
                <w:szCs w:val="24"/>
              </w:rPr>
              <w:tab/>
            </w:r>
            <w:r>
              <w:rPr>
                <w:rFonts w:asciiTheme="majorBidi" w:hAnsiTheme="majorBidi" w:cstheme="majorBidi"/>
                <w:szCs w:val="24"/>
              </w:rPr>
              <w:t>Упражнения</w:t>
            </w:r>
            <w:r>
              <w:rPr>
                <w:rFonts w:asciiTheme="majorBidi" w:hAnsiTheme="majorBidi" w:cstheme="majorBidi"/>
                <w:szCs w:val="24"/>
              </w:rPr>
              <w:tab/>
            </w:r>
            <w:r>
              <w:rPr>
                <w:rFonts w:asciiTheme="majorBidi" w:hAnsiTheme="majorBidi" w:cstheme="majorBidi"/>
                <w:szCs w:val="24"/>
              </w:rPr>
              <w:t>с</w:t>
            </w:r>
            <w:r>
              <w:rPr>
                <w:rFonts w:asciiTheme="majorBidi" w:hAnsiTheme="majorBidi" w:cstheme="majorBidi"/>
                <w:szCs w:val="24"/>
              </w:rPr>
              <w:tab/>
            </w:r>
            <w:r>
              <w:rPr>
                <w:rFonts w:asciiTheme="majorBidi" w:hAnsiTheme="majorBidi" w:cstheme="majorBidi"/>
                <w:szCs w:val="24"/>
              </w:rPr>
              <w:t>помощью партнера (пассивные наклоны, отведения ног, рук до придела, полушпагат, шпагат)</w:t>
            </w:r>
          </w:p>
          <w:p>
            <w:pPr>
              <w:spacing w:after="0" w:line="240" w:lineRule="auto"/>
              <w:ind w:left="59" w:hanging="9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Упражнения с гимнастической палкой: наклоны</w:t>
            </w:r>
          </w:p>
          <w:p>
            <w:pPr>
              <w:spacing w:after="0" w:line="240" w:lineRule="auto"/>
              <w:ind w:left="59" w:right="55" w:hanging="9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повороты туловища, перешагивание и перепрыгивание, «выкруты» и круги. Упражнения на гимнастической стенке, гимнастической скамейке.</w:t>
            </w:r>
          </w:p>
          <w:p>
            <w:pPr>
              <w:spacing w:after="0" w:line="240" w:lineRule="auto"/>
              <w:ind w:left="59" w:right="55" w:hanging="9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Развитие быстроты- повторный бег по дистанции 10-15м, со старта и сходу с максимальной скоростью от 10 до 30 м. Бег по наклонной плоскости вниз.</w:t>
            </w:r>
          </w:p>
          <w:p>
            <w:pPr>
              <w:spacing w:after="0" w:line="240" w:lineRule="auto"/>
              <w:ind w:left="59" w:right="55" w:hanging="9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Развитие ловкости- разнонаправленные движения рук и ног, кувырки вперед, в стороны с места. Стойка на лопатках. Упражнения в равновесии. Метание мячей в неподвижную цель, метание после кувырков, перекатов. Кувырки вперед и</w:t>
            </w:r>
          </w:p>
          <w:p>
            <w:pPr>
              <w:spacing w:after="0" w:line="240" w:lineRule="auto"/>
              <w:ind w:left="59" w:right="70" w:hanging="9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назад, в сторону через правое и левое плечо. Держание мяча в воздухе (жонглирование) чередуя удары различными частями стопы, бедром, головой.</w:t>
            </w:r>
          </w:p>
          <w:p>
            <w:pPr>
              <w:spacing w:after="0" w:line="240" w:lineRule="auto"/>
              <w:ind w:left="59" w:right="55" w:hanging="9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Развитие силы -упражнения с преодолением собственного веса, подтягивание из положения виса, отжимание в упоре, приседание на одной и двух ногах. Лазание по канату, лестнице. Перетягивание каната. Упражнения с набивными мячами.</w:t>
            </w:r>
          </w:p>
          <w:p>
            <w:pPr>
              <w:spacing w:after="0" w:line="240" w:lineRule="auto"/>
              <w:ind w:left="59" w:right="55" w:hanging="9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Развитие выносливости- равномерный и переменный бег до 500 метров, дозированный бег по пересеченной местности.</w:t>
            </w:r>
          </w:p>
          <w:p>
            <w:pPr>
              <w:spacing w:after="0" w:line="240" w:lineRule="auto"/>
              <w:ind w:left="59" w:right="55" w:hanging="9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Повторное выполнение беговых упражнений и прыжковых упражнений. Многократное повторение специальных технико - тактических упражнений. Упражнения для развития скоростно - силовых качеств: эстафеты с элементами бега, прыжков.</w:t>
            </w:r>
          </w:p>
          <w:p>
            <w:pPr>
              <w:spacing w:after="0" w:line="240" w:lineRule="auto"/>
              <w:ind w:left="59" w:right="55" w:hanging="9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Вбрасывание футбольного и набивного мяча на дальность. Толчки плечом партнера. Борьба за мяч.</w:t>
            </w:r>
          </w:p>
        </w:tc>
        <w:tc>
          <w:tcPr>
            <w:tcW w:w="98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59" w:hanging="9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86</w:t>
            </w:r>
          </w:p>
        </w:tc>
      </w:tr>
    </w:tbl>
    <w:p>
      <w:pPr>
        <w:spacing w:after="0" w:line="240" w:lineRule="auto"/>
        <w:ind w:left="2561" w:right="2546" w:hanging="11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УЧЕБНЫЙ ПЛАН</w:t>
      </w:r>
    </w:p>
    <w:p>
      <w:pPr>
        <w:spacing w:after="0" w:line="240" w:lineRule="auto"/>
        <w:ind w:left="2886" w:hanging="11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технической и тактической подготовки</w:t>
      </w:r>
    </w:p>
    <w:p>
      <w:pPr>
        <w:spacing w:after="0" w:line="240" w:lineRule="auto"/>
        <w:ind w:left="20" w:hanging="11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для групп НП - 2 года обучения</w:t>
      </w:r>
    </w:p>
    <w:p>
      <w:pPr>
        <w:spacing w:after="0" w:line="240" w:lineRule="auto"/>
        <w:ind w:left="20" w:hanging="11"/>
        <w:jc w:val="center"/>
        <w:rPr>
          <w:rFonts w:asciiTheme="majorBidi" w:hAnsiTheme="majorBidi" w:cstheme="majorBidi"/>
        </w:rPr>
      </w:pPr>
    </w:p>
    <w:tbl>
      <w:tblPr>
        <w:tblStyle w:val="7"/>
        <w:tblW w:w="10125" w:type="dxa"/>
        <w:tblInd w:w="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686"/>
        <w:gridCol w:w="4862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№ п/п</w:t>
            </w:r>
          </w:p>
        </w:tc>
        <w:tc>
          <w:tcPr>
            <w:tcW w:w="3686" w:type="dxa"/>
            <w:vAlign w:val="bottom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Тема раздела подготовки</w:t>
            </w:r>
          </w:p>
        </w:tc>
        <w:tc>
          <w:tcPr>
            <w:tcW w:w="4862" w:type="dxa"/>
            <w:vAlign w:val="bottom"/>
          </w:tcPr>
          <w:p>
            <w:pPr>
              <w:spacing w:after="0" w:line="240" w:lineRule="auto"/>
              <w:ind w:left="0" w:right="2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Краткое содержание темы раздела</w:t>
            </w:r>
          </w:p>
        </w:tc>
        <w:tc>
          <w:tcPr>
            <w:tcW w:w="1035" w:type="dxa"/>
          </w:tcPr>
          <w:p>
            <w:pPr>
              <w:spacing w:after="0" w:line="240" w:lineRule="auto"/>
              <w:ind w:left="123" w:hanging="82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Кол-во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</w:tcPr>
          <w:p>
            <w:pPr>
              <w:pStyle w:val="9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686" w:type="dxa"/>
          </w:tcPr>
          <w:p>
            <w:pPr>
              <w:spacing w:after="0" w:line="240" w:lineRule="auto"/>
              <w:ind w:left="0" w:firstLine="10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Техническая подготовка формирование двигательного умения, такого уровня владения двигательным действием, который отличается необходимостью подробного сознательного контроля за действием во всех деталях целостного действия, невысокой быстротой, нестабильностью итогов, неустойчивостью к действию сбивающих факторов малой прочностью запоминания.</w:t>
            </w:r>
          </w:p>
        </w:tc>
        <w:tc>
          <w:tcPr>
            <w:tcW w:w="4862" w:type="dxa"/>
          </w:tcPr>
          <w:p>
            <w:pPr>
              <w:spacing w:after="0" w:line="240" w:lineRule="auto"/>
              <w:ind w:left="10" w:right="2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Техника передвижения. Бег: обычный, спиной вперед, скрепным и приставным шагом, по прямой и дугами, с изменением направления и скорости.</w:t>
            </w:r>
          </w:p>
          <w:p>
            <w:pPr>
              <w:spacing w:after="0" w:line="240" w:lineRule="auto"/>
              <w:ind w:left="0" w:right="7" w:firstLine="5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Прыжки: вверх, вверх вперед, вверх назад, вверх влево, вверх в право, толчком двумя ногами с места, толчком одной и двумя ногами с места, толчком одной и двумя ногами с разбега.</w:t>
            </w:r>
          </w:p>
          <w:p>
            <w:pPr>
              <w:spacing w:after="0" w:line="240" w:lineRule="auto"/>
              <w:ind w:left="10" w:right="7" w:hanging="5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Ведение мяча в сочетании бега и ходьбы, и ударов по мячу ногой различными способами: носком, подъемом, затем внешней и внутренней стороной подъема.</w:t>
            </w:r>
          </w:p>
          <w:p>
            <w:pPr>
              <w:spacing w:after="0" w:line="240" w:lineRule="auto"/>
              <w:ind w:left="10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Остановка мяча бедром, лбом грудью, высоколетящие, опускающихся мячей головой,</w:t>
            </w:r>
          </w:p>
          <w:p>
            <w:pPr>
              <w:spacing w:after="0" w:line="240" w:lineRule="auto"/>
              <w:ind w:left="10" w:right="2" w:hanging="10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Удары главная задача поставить удар, т.е. научить бить сильно и точно, из различных положений. А также научить дифференцировать силу удара по мере надобности. Удар с лета, с лета с поворот, с полулета, через себя, пяткой, головой в падении.</w:t>
            </w:r>
          </w:p>
          <w:p>
            <w:pPr>
              <w:spacing w:after="0" w:line="240" w:lineRule="auto"/>
              <w:ind w:left="10" w:hanging="10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Обманные движения (Финты): финт уходом, уход выпадам, уход с переносом ноги через мяч, финт ударом. Отбор мяча.</w:t>
            </w:r>
          </w:p>
          <w:p>
            <w:pPr>
              <w:spacing w:after="0" w:line="240" w:lineRule="auto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Вбрасывание мяча.</w:t>
            </w:r>
          </w:p>
          <w:p>
            <w:pPr>
              <w:spacing w:after="0" w:line="240" w:lineRule="auto"/>
              <w:ind w:left="10" w:hanging="5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Жонглирование мяча: бедром и стопой левой и правой ноги, головой.</w:t>
            </w:r>
          </w:p>
          <w:p>
            <w:pPr>
              <w:spacing w:after="0" w:line="240" w:lineRule="auto"/>
              <w:ind w:left="1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Техника вратаря.</w:t>
            </w:r>
          </w:p>
        </w:tc>
        <w:tc>
          <w:tcPr>
            <w:tcW w:w="1035" w:type="dxa"/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</w:tcPr>
          <w:p>
            <w:pPr>
              <w:pStyle w:val="9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686" w:type="dxa"/>
          </w:tcPr>
          <w:p>
            <w:pPr>
              <w:spacing w:after="0" w:line="240" w:lineRule="auto"/>
              <w:ind w:left="242" w:right="242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Тактическая подготовка</w:t>
            </w:r>
          </w:p>
          <w:p>
            <w:pPr>
              <w:spacing w:after="0" w:line="240" w:lineRule="auto"/>
              <w:ind w:left="0" w:firstLine="5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Первые базовые знания по тактике. Расположение футболистов на поле при различных схемах игры.</w:t>
            </w:r>
          </w:p>
        </w:tc>
        <w:tc>
          <w:tcPr>
            <w:tcW w:w="4862" w:type="dxa"/>
          </w:tcPr>
          <w:p>
            <w:pPr>
              <w:tabs>
                <w:tab w:val="center" w:pos="2331"/>
                <w:tab w:val="center" w:pos="4487"/>
              </w:tabs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ab/>
            </w:r>
            <w:r>
              <w:rPr>
                <w:rFonts w:asciiTheme="majorBidi" w:hAnsiTheme="majorBidi" w:cstheme="majorBidi"/>
                <w:szCs w:val="24"/>
              </w:rPr>
              <w:t xml:space="preserve">Двусторонние игры 11х11,8х8,5х5 и т.д. </w:t>
            </w:r>
          </w:p>
          <w:p>
            <w:pPr>
              <w:tabs>
                <w:tab w:val="center" w:pos="2331"/>
                <w:tab w:val="center" w:pos="4487"/>
              </w:tabs>
              <w:spacing w:after="0" w:line="240" w:lineRule="auto"/>
              <w:ind w:left="0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Игровые упражнения , направленные на воспитание тактического взаимодействия.</w:t>
            </w:r>
          </w:p>
        </w:tc>
        <w:tc>
          <w:tcPr>
            <w:tcW w:w="1035" w:type="dxa"/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32</w:t>
            </w:r>
          </w:p>
        </w:tc>
      </w:tr>
    </w:tbl>
    <w:p>
      <w:pPr>
        <w:spacing w:after="0" w:line="240" w:lineRule="auto"/>
        <w:ind w:left="20" w:hanging="11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46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46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46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46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46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46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46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46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46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46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2561" w:right="2546" w:hanging="1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УЧЕБНЫЙ ПЛАН</w:t>
      </w:r>
    </w:p>
    <w:p>
      <w:pPr>
        <w:spacing w:after="0" w:line="240" w:lineRule="auto"/>
        <w:ind w:left="2344" w:hanging="10"/>
        <w:jc w:val="left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8"/>
        </w:rPr>
        <w:t>по учебно-тренировочным и контрольным играм</w:t>
      </w:r>
    </w:p>
    <w:p>
      <w:pPr>
        <w:spacing w:after="0" w:line="240" w:lineRule="auto"/>
        <w:ind w:left="20" w:right="5" w:hanging="10"/>
        <w:jc w:val="center"/>
        <w:rPr>
          <w:rFonts w:asciiTheme="majorBidi" w:hAnsiTheme="majorBidi" w:cstheme="majorBidi"/>
          <w:sz w:val="26"/>
        </w:rPr>
      </w:pPr>
      <w:r>
        <w:rPr>
          <w:rFonts w:asciiTheme="majorBidi" w:hAnsiTheme="majorBidi" w:cstheme="majorBidi"/>
          <w:sz w:val="26"/>
        </w:rPr>
        <w:t>группы НП -2 года обучения</w:t>
      </w:r>
    </w:p>
    <w:p>
      <w:pPr>
        <w:spacing w:after="0" w:line="240" w:lineRule="auto"/>
        <w:ind w:left="20" w:right="5" w:hanging="10"/>
        <w:jc w:val="center"/>
        <w:rPr>
          <w:rFonts w:asciiTheme="majorBidi" w:hAnsiTheme="majorBidi" w:cstheme="majorBidi"/>
          <w:sz w:val="26"/>
        </w:rPr>
      </w:pPr>
    </w:p>
    <w:tbl>
      <w:tblPr>
        <w:tblStyle w:val="7"/>
        <w:tblW w:w="9841" w:type="dxa"/>
        <w:tblInd w:w="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3402"/>
        <w:gridCol w:w="4862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</w:trPr>
        <w:tc>
          <w:tcPr>
            <w:tcW w:w="542" w:type="dxa"/>
          </w:tcPr>
          <w:p>
            <w:pPr>
              <w:spacing w:after="0" w:line="240" w:lineRule="auto"/>
              <w:ind w:left="0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№ п/п</w:t>
            </w:r>
          </w:p>
        </w:tc>
        <w:tc>
          <w:tcPr>
            <w:tcW w:w="3402" w:type="dxa"/>
            <w:vAlign w:val="bottom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Тема раздела подготовки</w:t>
            </w:r>
          </w:p>
        </w:tc>
        <w:tc>
          <w:tcPr>
            <w:tcW w:w="4862" w:type="dxa"/>
            <w:vAlign w:val="bottom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Краткое содержание темы раздела</w:t>
            </w:r>
          </w:p>
        </w:tc>
        <w:tc>
          <w:tcPr>
            <w:tcW w:w="1035" w:type="dxa"/>
          </w:tcPr>
          <w:p>
            <w:pPr>
              <w:spacing w:after="0" w:line="240" w:lineRule="auto"/>
              <w:ind w:left="0" w:right="5"/>
              <w:jc w:val="left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Кол-во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</w:tcPr>
          <w:p>
            <w:pPr>
              <w:pStyle w:val="9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402" w:type="dxa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Учебно-тренировочные игры (интегральная подготовка)</w:t>
            </w:r>
          </w:p>
        </w:tc>
        <w:tc>
          <w:tcPr>
            <w:tcW w:w="4862" w:type="dxa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Мини-футбол. Двухсторонняя игра 11х11 8х8 7х7,5х5</w:t>
            </w:r>
          </w:p>
        </w:tc>
        <w:tc>
          <w:tcPr>
            <w:tcW w:w="1035" w:type="dxa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</w:tcPr>
          <w:p>
            <w:pPr>
              <w:pStyle w:val="9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402" w:type="dxa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Контрольные игры</w:t>
            </w:r>
          </w:p>
        </w:tc>
        <w:tc>
          <w:tcPr>
            <w:tcW w:w="4862" w:type="dxa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Первенство ЩОСШ первенство области,</w:t>
            </w:r>
          </w:p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товарищеские игры.</w:t>
            </w:r>
          </w:p>
        </w:tc>
        <w:tc>
          <w:tcPr>
            <w:tcW w:w="1035" w:type="dxa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</w:tcPr>
          <w:p>
            <w:pPr>
              <w:pStyle w:val="9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402" w:type="dxa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Контрольные нормативы</w:t>
            </w:r>
          </w:p>
        </w:tc>
        <w:tc>
          <w:tcPr>
            <w:tcW w:w="4862" w:type="dxa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ОФП СФП, техническая подготовка</w:t>
            </w:r>
          </w:p>
        </w:tc>
        <w:tc>
          <w:tcPr>
            <w:tcW w:w="1035" w:type="dxa"/>
          </w:tcPr>
          <w:p>
            <w:pPr>
              <w:spacing w:after="0" w:line="240" w:lineRule="auto"/>
              <w:ind w:left="0" w:right="5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6</w:t>
            </w:r>
          </w:p>
        </w:tc>
      </w:tr>
    </w:tbl>
    <w:p>
      <w:pPr>
        <w:spacing w:after="0" w:line="240" w:lineRule="auto"/>
        <w:ind w:left="20" w:right="5" w:hanging="10"/>
        <w:jc w:val="center"/>
        <w:rPr>
          <w:rFonts w:asciiTheme="majorBidi" w:hAnsiTheme="majorBidi" w:cstheme="majorBidi"/>
        </w:rPr>
      </w:pPr>
    </w:p>
    <w:p>
      <w:pPr>
        <w:spacing w:after="0" w:line="240" w:lineRule="auto"/>
        <w:ind w:left="0" w:right="999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Календарно — тематическое планирование </w:t>
      </w:r>
    </w:p>
    <w:p>
      <w:pPr>
        <w:spacing w:after="0" w:line="240" w:lineRule="auto"/>
        <w:ind w:left="0" w:right="999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Недельный цикл</w:t>
      </w:r>
    </w:p>
    <w:p>
      <w:pPr>
        <w:spacing w:after="0" w:line="240" w:lineRule="auto"/>
        <w:ind w:left="0" w:right="999"/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10"/>
        <w:tblW w:w="9677" w:type="dxa"/>
        <w:tblInd w:w="101" w:type="dxa"/>
        <w:tblLayout w:type="autofit"/>
        <w:tblCellMar>
          <w:top w:w="0" w:type="dxa"/>
          <w:left w:w="106" w:type="dxa"/>
          <w:bottom w:w="0" w:type="dxa"/>
          <w:right w:w="108" w:type="dxa"/>
        </w:tblCellMar>
      </w:tblPr>
      <w:tblGrid>
        <w:gridCol w:w="602"/>
        <w:gridCol w:w="5207"/>
        <w:gridCol w:w="1102"/>
        <w:gridCol w:w="1524"/>
        <w:gridCol w:w="1242"/>
      </w:tblGrid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№ п/п</w:t>
            </w: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Наименование раздела и тем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2"/>
              </w:rPr>
              <w:t>Часы учебного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Плановые сроки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Примечание </w:t>
            </w: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Размеры площадки. Основные ошибки. Техника безопасности. Правила соревнований.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2.09-6.09.202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1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ведению мяча по прямой средней частью подъёма. Обучение остановке мяча подошвой в процессе ведения. Обучение ударам средней частью подъёма. Игра без вратарей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9 09-13 09 202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1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ведения мяча по прямой средней частью подъёма. Совершенствование остановки мяча подошвой в процессе ведения. Совершенствование ударов средней частью подъёма. Обучение ударам внутренней частью подошвы. Игра без вратарей.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16 09-20 09.</w:t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1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1229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обманному движению на удар с уходом влево или вправо на месте и в движении. Обучение отбору мяча с выбиванием. Обучение отбору мяча с выпадом. Игра без вратарей.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23.09-27.09.</w:t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1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отбора мяча с выпадом. Обучение отбору мяча подкатом. Обучение удару внутренней стороной стопы. Обучение остановке внутренней стороной стопы. Игра без вратарей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30.10-</w:t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4.10</w:t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1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основной стойке в воротах на месте и в движении (приставными шагами, скрестным шагом прыжком). Обучение приему мяча, катящегося навстречу. Обучение броску мяча на точность. Игра с вратарями.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7.10-ll.10 202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1</w:t>
            </w:r>
            <w:r>
              <w:rPr>
                <w:rFonts w:asciiTheme="majorBidi" w:hAnsiTheme="majorBidi" w:cstheme="majorBidi"/>
                <w:szCs w:val="24"/>
              </w:rPr>
              <w:t>г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приему мяча, летящего навстречу и в сторону на высоте груди и живота. Обучение отбиванию высоколетящего мяча кулаками.</w:t>
            </w:r>
          </w:p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приема мяча снизу двумя руками над собой и на сетку. Игра с вратарями.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14.10-18.10 202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2</w:t>
            </w:r>
            <w:bookmarkStart w:id="0" w:name="_GoBack"/>
            <w:bookmarkEnd w:id="0"/>
            <w:r>
              <w:rPr>
                <w:rFonts w:asciiTheme="majorBidi" w:hAnsiTheme="majorBidi" w:cstheme="majorBidi"/>
                <w:szCs w:val="24"/>
              </w:rPr>
              <w:t>г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1945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Бег 30м. Прыжок в длину с места.</w:t>
            </w:r>
          </w:p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Метание 5 теннисных мячей на точность.</w:t>
            </w:r>
          </w:p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Бег 200м. Удар футбольного мяча на дальность.</w:t>
            </w:r>
          </w:p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Вбрасывание футбольного мяча. Преодоление спортивно-технической полосы включающей ведение мяча 10м, обводку трех стоек на отрезке 12м и удар в цель (2,5*1,2м) с 6м. Игра с вратарями.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21.10-25.10.</w:t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2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ведению мяча серединой подъема с остановкой его подошвой во время ведения.</w:t>
            </w:r>
          </w:p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Встречная эстафета с ведением мяча. Подвижная игра с элементами футбола.</w:t>
            </w:r>
          </w:p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Игра с вратарями.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28.10-1.11 202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2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ударам средней частью подъема. Совершенствование остановки мяча подошвой.</w:t>
            </w:r>
          </w:p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Подвижная игра с элементами футбола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drawing>
                <wp:inline distT="0" distB="0" distL="0" distR="0">
                  <wp:extent cx="682625" cy="103505"/>
                  <wp:effectExtent l="0" t="0" r="0" b="0"/>
                  <wp:docPr id="29384" name="Picture 29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84" name="Picture 2938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016" cy="103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2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ударам средней частью подъема по неподвижному мячу. Совершенствование остановки мяча подошвой. Игра с вратарями.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11.11-15.11 202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2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ударов средней частью подъема по неподвижному мячу. Подвижная игра с элементами футбола.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18.11-22.11 202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2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ударам внутренней частью подъема по неподвижному и катящемуся мячу. Преодоление спортивно-технической полосы, включающей ведение мяча 10м, обводку трех стоек на отрезке 12м и удар в ворота с 6м. И с вратарями.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25.11-29.11 202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2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ударов внутренней частью подъема по неподвижному и катящемуся мячу. Подвижная игра с элементами футбола. Игра с вратарями.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2.12-6.12.</w:t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2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выбиванию мяча носком у партнера, ведущего мяч сбоку. Обучение отбору мяча выпадом у партнера, ведущего мяч навстречу. Игра с вратарями.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9.12-13.12. 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2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ведению мяча внутренней стороной стопы с остановкой по зрительному сигналу. Обучение ведению мяча зигзагами. Подвижная игра с элементами футбола.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16.12-20.12. 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2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ведения мяча внутренней стороной стопы с остановкой по зрительному сигналу. Ведение мяча 10м, обводку трех стоек на отрезке 12м и удар внутренней частью подъема в цель.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23.12-27.12 202</w:t>
            </w:r>
            <w:r>
              <w:rPr>
                <w:rFonts w:hint="default" w:asciiTheme="majorBidi" w:hAnsiTheme="majorBidi" w:cstheme="majorBidi"/>
                <w:szCs w:val="24"/>
                <w:lang w:val="ru-RU"/>
              </w:rPr>
              <w:t>2</w:t>
            </w:r>
            <w:r>
              <w:rPr>
                <w:rFonts w:asciiTheme="majorBidi" w:hAnsiTheme="majorBidi" w:cstheme="majorBidi"/>
                <w:szCs w:val="24"/>
              </w:rPr>
              <w:t>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ведения мяча внутренней стороной стопы попеременно правой и левой ногой. Совершенствование ведения мяча внутренней стороной стопы с обводкой трех стоек и завершающим ударом.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30.12.-3.01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ударам по воротам внутренней частью подъема по катящемуся и прыгающему навстречу мячу спереди и сбоку. Выполнение технико-тактических действий в игре. Учебная игра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06.01.-10.01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ударам внутренней стороной стопы. Обучение остановкам и передачам внутренней стороной стопы. Подвижная игра с элементами футбола.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13.01-17.01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ударам головой по подвешенному мячу. Обучение ударам головой по подбрасываемому над собой мячу. Обучение вбрасыванию мяча.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20.01-24.01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отбора мяча выпадом.</w:t>
            </w:r>
          </w:p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Выполнение технико-тактические действия в игре. Совершенствование отбора мяча подкатом.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27.01-31.01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передачи и остановки мяча внутренней стороной стопы в парах на месте и в движении. Подвижная игра с элементами футбола. Выполнение технико-тактические действия в игре. Учебная и 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3. 02-7.02.2021г.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ведения мяча внутренней стороной стопы с обводкой трех стоек и завершающим ударом внутренней стороной стопы в цель. Совершенствование передачи и остановки мяча внутренней стороной стопы в движении.</w:t>
            </w:r>
          </w:p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ведению мяча внутренней стороной стопы и обводке стойки, и передаче внутренней стороной стопы партнеру для завершающего удара по воротам внутренней частью подъема.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10.02-14.02.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ведению мяча зигзагами, чередуя толчки внутренней стороной стопы левой и правой ног. Совершенствование ведения мяча с обводкой трех стоек и завершающим ударом внутренней частью подъема в цель. Выполнение технико-тактические действия в игре.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17.02.-</w:t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21.02.</w:t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ведения мяча средней частью подъема и остановки подошвой по зрительному сигналу Обучение удару средней частью подъема по неподвижному мячу. Обучение удару средней частью подъема в цель после ведения мяча. Выполнение технико-тактические действия в игре. Подвижная игра с элементами футбола.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24.02-28.02 2021г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удара средней частью подъема в цель. Подвижная игра с элементами футбола Выполнение технико-тактические действия в игре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2.03-6.03 2021г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ударов головой по подвешенному и подброшенному над собой мячу. Совершенствование ударов головой по мячу после вбрасывания партнером. Подвижная игра с элементами футбола.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9.03-8.03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замаху правой ногой влево над неподвижным мячом с последующим переносом за мяч. Обучение замаху правой ногой влево над неподвижным мячом, последующему переносу за мяч, толчку мяча вправо внешней частью подъема и продвижению за мячом.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16.03-20.03</w:t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передачи и остановки мяча внутренней стороной стопы в парах с продвижением. Подвижная игра с элементами футбола Совершенствование ударов средней частью подъема по катящемуся навстречу мячу.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23.03-27.03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передачи и остановки мяча внутренней стороной стопы в парах на месте и в движении. Подвижная игра с элементами футбола.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30.03-3.04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подбиванию мяча. Подвижная игра с элементами футбола. Учебная игра. Выполнение технико-тактические действия в игре.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6.04-10.04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удара средней частью подъема в цель. Обучение ведению мяча, обводке стойки с применением ложного замаха на удар, удару по воротам средней частью подъема.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13.04.-17.04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передачи мяча внутренней частью подъема с остановками внутренней стороной стопы. Подвижная игра с элементами футбола.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20.04—24.04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ударам головой в кольцо-мишень с расстояния 2м после набрасывания мяча партнером.</w:t>
            </w:r>
          </w:p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ударам головой в кольцо-мишень с расстояния 2м после подбрасывания мяча над собой. Подвижная игра с элементами футбол. Бег 30м Прыжок в длину с места. Метание 5 теннисных мячей на точность. Бег 200м. Удар футбольного мяча на дальность. Вбрасывание футбольного мяча. Преодоление спортивно-технической полосы включающей ведение мяча 10м, обводку трех стоек на отрезке 12м и удар в цель (2,5 * 1,2м) с 6м.Учебная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27.04.-l.05.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ведения мяча с остановкой по зрительному сигналу. Обучение ведению мяча с остановкой по зрительному сигналу, подхвату мяча и последующему ускорению по второму зрительному сигналу. Обучение ведению мяча с выполнением обманного движения на остановку около стойки. Обучение обводке пассивно атакующего противника при помощи обманного движения на остановку.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4 05-8 05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Вбрасывание мяча партнеру с места из положения ноги вместе для остановки его внутренней стороной стопы. Вбрасывание мяча партнеру с места из положения одна нога впереди для остановки его внутренней стороной стопы. Учебная игра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drawing>
                <wp:inline distT="0" distB="0" distL="0" distR="0">
                  <wp:extent cx="743585" cy="103505"/>
                  <wp:effectExtent l="0" t="0" r="0" b="0"/>
                  <wp:docPr id="38785" name="Picture 387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85" name="Picture 3878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999" cy="10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передаче мяча внутренней частью подъема на ход партнеру для остановки его подошвой или внутренней стороной стопы. Обучение ведению мяча с последующей передачей партнеру, начавшему встречное движение без мяча. Обучение ведению мяча с последующей передачей партнеру, открывающемуся для приема мяча сбоку.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18.05-22.05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Подвижная игра с элементами футбола. Совершенствование ведения мяча, обводки трех стоек с последующим ударом внутренней частью подъема в цель. Учебная игра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25.05-29.05.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вбрасыванию мяча из положения ноги врозь на ход партнеру, приему мяча партнером, с последующим ведением и ударом внутренней частью подъема в цель. Обучение вбрасыванию мяча из положения ноги врозь на ход партнеру, приему мяча партнером, с последующим ударом по отскочившему от земли мячу в цель.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1.06-5.06.</w:t>
            </w:r>
          </w:p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Совершенствование ведения мяча, обводки трех стоек с применением обманного движения на удар и с последующим ударом средней частью подъема в цель. Совершенствование ведения мяча, обводки стойки и футболиста, выполняющего пассивный отбор мяча, с применением обманного движения на удар и с последующим ударом средней частью подъема в цель.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8.06-12.06.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ударам головой по воротам с расстояния 3м после набрасывания мяча партнером. Обучение ударам головой по воротам с расстояния 2м после подбрасывания мяча над собой. Учебная игра.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15.06-19.06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остановке мяча грудью и бедром. Учебная игра. Обучение ударам по мячу средней частью подъема с рук на дальность. Обучение ударам по мячу средней частью подъема после отскока мяча от земли на дальность. Обучение вбрасыванию мяча рукой из-за головы на точность. Обучение вбрасыванию мяча рукой снизу на точность. Игра в ручной мяч.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22.06-26.06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ведению мяча по прямой с имитацией остановки подошвой по зрительному сигналу. Совершенствование</w:t>
            </w:r>
            <w:r>
              <w:rPr>
                <w:rFonts w:asciiTheme="majorBidi" w:hAnsiTheme="majorBidi" w:cstheme="majorBidi"/>
              </w:rPr>
              <w:tab/>
            </w:r>
            <w:r>
              <w:rPr>
                <w:rFonts w:asciiTheme="majorBidi" w:hAnsiTheme="majorBidi" w:cstheme="majorBidi"/>
              </w:rPr>
              <w:t>обманного движения на остановку мяча во время ведения. Учебная игра. Обучение приему мяча в прыжке после отскока от земли. Обучение приему мяча в прыжке после вбрасывания его партнером. Игра в ручной мяч.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29.06.-3.06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Подвижная игра с элементами футбола. Учебная игра. Обучение развитию атаки флангом крайним защитником и нападающим. Обучение приему мяча, летящего выше уровня головы навстречу вратарю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22.06-26.06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  <w:tr>
        <w:tblPrEx>
          <w:tblCellMar>
            <w:top w:w="0" w:type="dxa"/>
            <w:left w:w="106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pStyle w:val="9"/>
              <w:numPr>
                <w:ilvl w:val="0"/>
                <w:numId w:val="25"/>
              </w:num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5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Обучение приему мяча, катящегося навстречу по земле и летящего навстречу на уровне живота и груди. Игра в ручной мяч. Обучение приему мяча, летящего выше уровня головы сбоку от вратаря. Обучение вбрасыванию мяча на точность.</w:t>
            </w:r>
          </w:p>
        </w:tc>
        <w:tc>
          <w:tcPr>
            <w:tcW w:w="110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3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center"/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29.06.-3.06 2021г.</w:t>
            </w: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0" w:line="240" w:lineRule="auto"/>
              <w:ind w:left="21" w:hanging="31"/>
              <w:jc w:val="left"/>
              <w:rPr>
                <w:rFonts w:asciiTheme="majorBidi" w:hAnsiTheme="majorBidi" w:cstheme="majorBidi"/>
              </w:rPr>
            </w:pPr>
          </w:p>
        </w:tc>
      </w:tr>
    </w:tbl>
    <w:p>
      <w:pPr>
        <w:spacing w:after="0" w:line="240" w:lineRule="auto"/>
        <w:rPr>
          <w:rFonts w:asciiTheme="majorBidi" w:hAnsiTheme="majorBidi" w:cstheme="majorBidi"/>
        </w:rPr>
      </w:pPr>
    </w:p>
    <w:p>
      <w:pPr>
        <w:rPr>
          <w:rFonts w:asciiTheme="majorBidi" w:hAnsiTheme="majorBidi" w:cstheme="majorBidi"/>
        </w:rPr>
      </w:pPr>
    </w:p>
    <w:p>
      <w:pPr>
        <w:rPr>
          <w:rFonts w:asciiTheme="majorBidi" w:hAnsiTheme="majorBidi" w:cstheme="majorBidi"/>
        </w:rPr>
      </w:pPr>
    </w:p>
    <w:p>
      <w:pPr>
        <w:rPr>
          <w:rFonts w:asciiTheme="majorBidi" w:hAnsiTheme="majorBidi" w:cstheme="majorBidi"/>
        </w:rPr>
      </w:pPr>
    </w:p>
    <w:p>
      <w:pPr>
        <w:jc w:val="center"/>
        <w:rPr>
          <w:rFonts w:asciiTheme="majorBidi" w:hAnsiTheme="majorBidi" w:cstheme="majorBidi"/>
        </w:rPr>
      </w:pPr>
    </w:p>
    <w:p>
      <w:pPr>
        <w:jc w:val="center"/>
        <w:rPr>
          <w:rFonts w:asciiTheme="majorBidi" w:hAnsiTheme="majorBidi" w:cstheme="majorBidi"/>
        </w:rPr>
      </w:pPr>
    </w:p>
    <w:p>
      <w:pPr>
        <w:jc w:val="center"/>
        <w:rPr>
          <w:rFonts w:asciiTheme="majorBidi" w:hAnsiTheme="majorBidi" w:cstheme="majorBidi"/>
        </w:rPr>
      </w:pPr>
    </w:p>
    <w:p>
      <w:pPr>
        <w:jc w:val="center"/>
        <w:rPr>
          <w:rFonts w:asciiTheme="majorBidi" w:hAnsiTheme="majorBidi" w:cstheme="majorBidi"/>
        </w:rPr>
      </w:pPr>
    </w:p>
    <w:p>
      <w:pPr>
        <w:tabs>
          <w:tab w:val="center" w:pos="4862"/>
        </w:tabs>
        <w:rPr>
          <w:rFonts w:asciiTheme="majorBidi" w:hAnsiTheme="majorBidi" w:cstheme="majorBidi"/>
        </w:rPr>
        <w:sectPr>
          <w:pgSz w:w="12272" w:h="16855"/>
          <w:pgMar w:top="1134" w:right="851" w:bottom="1134" w:left="1701" w:header="720" w:footer="720" w:gutter="0"/>
          <w:cols w:space="720" w:num="1"/>
        </w:sectPr>
      </w:pPr>
      <w:r>
        <w:rPr>
          <w:rFonts w:asciiTheme="majorBidi" w:hAnsiTheme="majorBidi" w:cstheme="majorBidi"/>
        </w:rPr>
        <w:tab/>
      </w:r>
    </w:p>
    <w:p>
      <w:pPr>
        <w:pStyle w:val="9"/>
        <w:spacing w:after="0" w:line="240" w:lineRule="auto"/>
        <w:ind w:left="360" w:right="1622"/>
        <w:rPr>
          <w:rFonts w:asciiTheme="majorBidi" w:hAnsiTheme="majorBidi" w:cstheme="majorBidi"/>
        </w:rPr>
      </w:pPr>
    </w:p>
    <w:sectPr>
      <w:footerReference r:id="rId7" w:type="first"/>
      <w:footerReference r:id="rId5" w:type="default"/>
      <w:footerReference r:id="rId6" w:type="even"/>
      <w:pgSz w:w="11906" w:h="16838"/>
      <w:pgMar w:top="1134" w:right="851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59" w:lineRule="auto"/>
      <w:ind w:left="0" w:right="27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28</w:t>
    </w:r>
    <w:r>
      <w:rPr>
        <w:sz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59" w:lineRule="auto"/>
      <w:ind w:left="0" w:right="27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4</w:t>
    </w:r>
    <w:r>
      <w:rPr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59" w:lineRule="auto"/>
      <w:ind w:left="0" w:right="27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4</w:t>
    </w:r>
    <w:r>
      <w:rPr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0" w:lineRule="auto"/>
      </w:pPr>
      <w:r>
        <w:separator/>
      </w:r>
    </w:p>
  </w:footnote>
  <w:footnote w:type="continuationSeparator" w:id="1">
    <w:p>
      <w:pPr>
        <w:spacing w:before="0" w:after="0" w:line="25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abstractNum w:abstractNumId="0">
    <w:nsid w:val="01C2144C"/>
    <w:multiLevelType w:val="multilevel"/>
    <w:tmpl w:val="01C2144C"/>
    <w:lvl w:ilvl="0" w:tentative="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23D12"/>
    <w:multiLevelType w:val="multilevel"/>
    <w:tmpl w:val="0D023D12"/>
    <w:lvl w:ilvl="0" w:tentative="0">
      <w:start w:val="1"/>
      <w:numFmt w:val="upperRoman"/>
      <w:lvlText w:val="%1."/>
      <w:lvlJc w:val="left"/>
      <w:pPr>
        <w:ind w:left="1647" w:hanging="720"/>
      </w:pPr>
      <w:rPr>
        <w:rFonts w:hint="default"/>
        <w:u w:val="single"/>
      </w:rPr>
    </w:lvl>
    <w:lvl w:ilvl="1" w:tentative="0">
      <w:start w:val="1"/>
      <w:numFmt w:val="lowerLetter"/>
      <w:lvlText w:val="%2."/>
      <w:lvlJc w:val="left"/>
      <w:pPr>
        <w:ind w:left="2007" w:hanging="360"/>
      </w:pPr>
    </w:lvl>
    <w:lvl w:ilvl="2" w:tentative="0">
      <w:start w:val="1"/>
      <w:numFmt w:val="lowerRoman"/>
      <w:lvlText w:val="%3."/>
      <w:lvlJc w:val="right"/>
      <w:pPr>
        <w:ind w:left="2727" w:hanging="180"/>
      </w:pPr>
    </w:lvl>
    <w:lvl w:ilvl="3" w:tentative="0">
      <w:start w:val="1"/>
      <w:numFmt w:val="decimal"/>
      <w:lvlText w:val="%4."/>
      <w:lvlJc w:val="left"/>
      <w:pPr>
        <w:ind w:left="3447" w:hanging="360"/>
      </w:pPr>
    </w:lvl>
    <w:lvl w:ilvl="4" w:tentative="0">
      <w:start w:val="1"/>
      <w:numFmt w:val="lowerLetter"/>
      <w:lvlText w:val="%5."/>
      <w:lvlJc w:val="left"/>
      <w:pPr>
        <w:ind w:left="4167" w:hanging="360"/>
      </w:pPr>
    </w:lvl>
    <w:lvl w:ilvl="5" w:tentative="0">
      <w:start w:val="1"/>
      <w:numFmt w:val="lowerRoman"/>
      <w:lvlText w:val="%6."/>
      <w:lvlJc w:val="right"/>
      <w:pPr>
        <w:ind w:left="4887" w:hanging="180"/>
      </w:pPr>
    </w:lvl>
    <w:lvl w:ilvl="6" w:tentative="0">
      <w:start w:val="1"/>
      <w:numFmt w:val="decimal"/>
      <w:lvlText w:val="%7."/>
      <w:lvlJc w:val="left"/>
      <w:pPr>
        <w:ind w:left="5607" w:hanging="360"/>
      </w:pPr>
    </w:lvl>
    <w:lvl w:ilvl="7" w:tentative="0">
      <w:start w:val="1"/>
      <w:numFmt w:val="lowerLetter"/>
      <w:lvlText w:val="%8."/>
      <w:lvlJc w:val="left"/>
      <w:pPr>
        <w:ind w:left="6327" w:hanging="360"/>
      </w:pPr>
    </w:lvl>
    <w:lvl w:ilvl="8" w:tentative="0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31079BC"/>
    <w:multiLevelType w:val="multilevel"/>
    <w:tmpl w:val="131079BC"/>
    <w:lvl w:ilvl="0" w:tentative="0">
      <w:start w:val="1"/>
      <w:numFmt w:val="decimal"/>
      <w:lvlText w:val="%1."/>
      <w:lvlJc w:val="left"/>
      <w:pPr>
        <w:ind w:left="0" w:firstLine="0"/>
      </w:pPr>
      <w:rPr>
        <w:rFonts w:hint="default"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977997"/>
    <w:multiLevelType w:val="multilevel"/>
    <w:tmpl w:val="15977997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654" w:hanging="360"/>
      </w:pPr>
    </w:lvl>
    <w:lvl w:ilvl="2" w:tentative="0">
      <w:start w:val="1"/>
      <w:numFmt w:val="lowerRoman"/>
      <w:lvlText w:val="%3."/>
      <w:lvlJc w:val="right"/>
      <w:pPr>
        <w:ind w:left="1374" w:hanging="180"/>
      </w:pPr>
    </w:lvl>
    <w:lvl w:ilvl="3" w:tentative="0">
      <w:start w:val="1"/>
      <w:numFmt w:val="decimal"/>
      <w:lvlText w:val="%4."/>
      <w:lvlJc w:val="left"/>
      <w:pPr>
        <w:ind w:left="2094" w:hanging="360"/>
      </w:pPr>
    </w:lvl>
    <w:lvl w:ilvl="4" w:tentative="0">
      <w:start w:val="1"/>
      <w:numFmt w:val="lowerLetter"/>
      <w:lvlText w:val="%5."/>
      <w:lvlJc w:val="left"/>
      <w:pPr>
        <w:ind w:left="2814" w:hanging="360"/>
      </w:pPr>
    </w:lvl>
    <w:lvl w:ilvl="5" w:tentative="0">
      <w:start w:val="1"/>
      <w:numFmt w:val="lowerRoman"/>
      <w:lvlText w:val="%6."/>
      <w:lvlJc w:val="right"/>
      <w:pPr>
        <w:ind w:left="3534" w:hanging="180"/>
      </w:pPr>
    </w:lvl>
    <w:lvl w:ilvl="6" w:tentative="0">
      <w:start w:val="1"/>
      <w:numFmt w:val="decimal"/>
      <w:lvlText w:val="%7."/>
      <w:lvlJc w:val="left"/>
      <w:pPr>
        <w:ind w:left="4254" w:hanging="360"/>
      </w:pPr>
    </w:lvl>
    <w:lvl w:ilvl="7" w:tentative="0">
      <w:start w:val="1"/>
      <w:numFmt w:val="lowerLetter"/>
      <w:lvlText w:val="%8."/>
      <w:lvlJc w:val="left"/>
      <w:pPr>
        <w:ind w:left="4974" w:hanging="360"/>
      </w:pPr>
    </w:lvl>
    <w:lvl w:ilvl="8" w:tentative="0">
      <w:start w:val="1"/>
      <w:numFmt w:val="lowerRoman"/>
      <w:lvlText w:val="%9."/>
      <w:lvlJc w:val="right"/>
      <w:pPr>
        <w:ind w:left="5694" w:hanging="180"/>
      </w:pPr>
    </w:lvl>
  </w:abstractNum>
  <w:abstractNum w:abstractNumId="4">
    <w:nsid w:val="18570548"/>
    <w:multiLevelType w:val="multilevel"/>
    <w:tmpl w:val="18570548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654" w:hanging="360"/>
      </w:pPr>
    </w:lvl>
    <w:lvl w:ilvl="2" w:tentative="0">
      <w:start w:val="1"/>
      <w:numFmt w:val="lowerRoman"/>
      <w:lvlText w:val="%3."/>
      <w:lvlJc w:val="right"/>
      <w:pPr>
        <w:ind w:left="1374" w:hanging="180"/>
      </w:pPr>
    </w:lvl>
    <w:lvl w:ilvl="3" w:tentative="0">
      <w:start w:val="1"/>
      <w:numFmt w:val="decimal"/>
      <w:lvlText w:val="%4."/>
      <w:lvlJc w:val="left"/>
      <w:pPr>
        <w:ind w:left="2094" w:hanging="360"/>
      </w:pPr>
    </w:lvl>
    <w:lvl w:ilvl="4" w:tentative="0">
      <w:start w:val="1"/>
      <w:numFmt w:val="lowerLetter"/>
      <w:lvlText w:val="%5."/>
      <w:lvlJc w:val="left"/>
      <w:pPr>
        <w:ind w:left="2814" w:hanging="360"/>
      </w:pPr>
    </w:lvl>
    <w:lvl w:ilvl="5" w:tentative="0">
      <w:start w:val="1"/>
      <w:numFmt w:val="lowerRoman"/>
      <w:lvlText w:val="%6."/>
      <w:lvlJc w:val="right"/>
      <w:pPr>
        <w:ind w:left="3534" w:hanging="180"/>
      </w:pPr>
    </w:lvl>
    <w:lvl w:ilvl="6" w:tentative="0">
      <w:start w:val="1"/>
      <w:numFmt w:val="decimal"/>
      <w:lvlText w:val="%7."/>
      <w:lvlJc w:val="left"/>
      <w:pPr>
        <w:ind w:left="4254" w:hanging="360"/>
      </w:pPr>
    </w:lvl>
    <w:lvl w:ilvl="7" w:tentative="0">
      <w:start w:val="1"/>
      <w:numFmt w:val="lowerLetter"/>
      <w:lvlText w:val="%8."/>
      <w:lvlJc w:val="left"/>
      <w:pPr>
        <w:ind w:left="4974" w:hanging="360"/>
      </w:pPr>
    </w:lvl>
    <w:lvl w:ilvl="8" w:tentative="0">
      <w:start w:val="1"/>
      <w:numFmt w:val="lowerRoman"/>
      <w:lvlText w:val="%9."/>
      <w:lvlJc w:val="right"/>
      <w:pPr>
        <w:ind w:left="5694" w:hanging="180"/>
      </w:pPr>
    </w:lvl>
  </w:abstractNum>
  <w:abstractNum w:abstractNumId="5">
    <w:nsid w:val="19AE67C8"/>
    <w:multiLevelType w:val="multilevel"/>
    <w:tmpl w:val="19AE67C8"/>
    <w:lvl w:ilvl="0" w:tentative="0">
      <w:start w:val="1"/>
      <w:numFmt w:val="decimal"/>
      <w:lvlText w:val="%1."/>
      <w:lvlJc w:val="left"/>
      <w:pPr>
        <w:ind w:left="1084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804" w:hanging="360"/>
      </w:pPr>
    </w:lvl>
    <w:lvl w:ilvl="2" w:tentative="0">
      <w:start w:val="1"/>
      <w:numFmt w:val="lowerRoman"/>
      <w:lvlText w:val="%3."/>
      <w:lvlJc w:val="right"/>
      <w:pPr>
        <w:ind w:left="2524" w:hanging="180"/>
      </w:pPr>
    </w:lvl>
    <w:lvl w:ilvl="3" w:tentative="0">
      <w:start w:val="1"/>
      <w:numFmt w:val="decimal"/>
      <w:lvlText w:val="%4."/>
      <w:lvlJc w:val="left"/>
      <w:pPr>
        <w:ind w:left="3244" w:hanging="360"/>
      </w:pPr>
    </w:lvl>
    <w:lvl w:ilvl="4" w:tentative="0">
      <w:start w:val="1"/>
      <w:numFmt w:val="lowerLetter"/>
      <w:lvlText w:val="%5."/>
      <w:lvlJc w:val="left"/>
      <w:pPr>
        <w:ind w:left="3964" w:hanging="360"/>
      </w:pPr>
    </w:lvl>
    <w:lvl w:ilvl="5" w:tentative="0">
      <w:start w:val="1"/>
      <w:numFmt w:val="lowerRoman"/>
      <w:lvlText w:val="%6."/>
      <w:lvlJc w:val="right"/>
      <w:pPr>
        <w:ind w:left="4684" w:hanging="180"/>
      </w:pPr>
    </w:lvl>
    <w:lvl w:ilvl="6" w:tentative="0">
      <w:start w:val="1"/>
      <w:numFmt w:val="decimal"/>
      <w:lvlText w:val="%7."/>
      <w:lvlJc w:val="left"/>
      <w:pPr>
        <w:ind w:left="5404" w:hanging="360"/>
      </w:pPr>
    </w:lvl>
    <w:lvl w:ilvl="7" w:tentative="0">
      <w:start w:val="1"/>
      <w:numFmt w:val="lowerLetter"/>
      <w:lvlText w:val="%8."/>
      <w:lvlJc w:val="left"/>
      <w:pPr>
        <w:ind w:left="6124" w:hanging="360"/>
      </w:pPr>
    </w:lvl>
    <w:lvl w:ilvl="8" w:tentative="0">
      <w:start w:val="1"/>
      <w:numFmt w:val="lowerRoman"/>
      <w:lvlText w:val="%9."/>
      <w:lvlJc w:val="right"/>
      <w:pPr>
        <w:ind w:left="6844" w:hanging="180"/>
      </w:pPr>
    </w:lvl>
  </w:abstractNum>
  <w:abstractNum w:abstractNumId="6">
    <w:nsid w:val="2825522F"/>
    <w:multiLevelType w:val="multilevel"/>
    <w:tmpl w:val="2825522F"/>
    <w:lvl w:ilvl="0" w:tentative="0">
      <w:start w:val="1"/>
      <w:numFmt w:val="decimal"/>
      <w:lvlText w:val="%1."/>
      <w:lvlJc w:val="left"/>
      <w:pPr>
        <w:ind w:left="902" w:firstLine="0"/>
      </w:pPr>
      <w:rPr>
        <w:rFonts w:ascii="Calibri" w:hAnsi="Calibri" w:eastAsia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entative="0">
      <w:start w:val="1"/>
      <w:numFmt w:val="lowerLetter"/>
      <w:lvlText w:val="%2"/>
      <w:lvlJc w:val="left"/>
      <w:pPr>
        <w:ind w:left="1982" w:firstLine="0"/>
      </w:pPr>
      <w:rPr>
        <w:rFonts w:ascii="Calibri" w:hAnsi="Calibri" w:eastAsia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2" w:tentative="0">
      <w:start w:val="1"/>
      <w:numFmt w:val="lowerRoman"/>
      <w:lvlText w:val="%3"/>
      <w:lvlJc w:val="left"/>
      <w:pPr>
        <w:ind w:left="2702" w:firstLine="0"/>
      </w:pPr>
      <w:rPr>
        <w:rFonts w:ascii="Calibri" w:hAnsi="Calibri" w:eastAsia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3" w:tentative="0">
      <w:start w:val="1"/>
      <w:numFmt w:val="decimal"/>
      <w:lvlText w:val="%4"/>
      <w:lvlJc w:val="left"/>
      <w:pPr>
        <w:ind w:left="3422" w:firstLine="0"/>
      </w:pPr>
      <w:rPr>
        <w:rFonts w:ascii="Calibri" w:hAnsi="Calibri" w:eastAsia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4" w:tentative="0">
      <w:start w:val="1"/>
      <w:numFmt w:val="lowerLetter"/>
      <w:lvlText w:val="%5"/>
      <w:lvlJc w:val="left"/>
      <w:pPr>
        <w:ind w:left="4142" w:firstLine="0"/>
      </w:pPr>
      <w:rPr>
        <w:rFonts w:ascii="Calibri" w:hAnsi="Calibri" w:eastAsia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5" w:tentative="0">
      <w:start w:val="1"/>
      <w:numFmt w:val="lowerRoman"/>
      <w:lvlText w:val="%6"/>
      <w:lvlJc w:val="left"/>
      <w:pPr>
        <w:ind w:left="4862" w:firstLine="0"/>
      </w:pPr>
      <w:rPr>
        <w:rFonts w:ascii="Calibri" w:hAnsi="Calibri" w:eastAsia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6" w:tentative="0">
      <w:start w:val="1"/>
      <w:numFmt w:val="decimal"/>
      <w:lvlText w:val="%7"/>
      <w:lvlJc w:val="left"/>
      <w:pPr>
        <w:ind w:left="5582" w:firstLine="0"/>
      </w:pPr>
      <w:rPr>
        <w:rFonts w:ascii="Calibri" w:hAnsi="Calibri" w:eastAsia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7" w:tentative="0">
      <w:start w:val="1"/>
      <w:numFmt w:val="lowerLetter"/>
      <w:lvlText w:val="%8"/>
      <w:lvlJc w:val="left"/>
      <w:pPr>
        <w:ind w:left="6302" w:firstLine="0"/>
      </w:pPr>
      <w:rPr>
        <w:rFonts w:ascii="Calibri" w:hAnsi="Calibri" w:eastAsia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8" w:tentative="0">
      <w:start w:val="1"/>
      <w:numFmt w:val="lowerRoman"/>
      <w:lvlText w:val="%9"/>
      <w:lvlJc w:val="left"/>
      <w:pPr>
        <w:ind w:left="7022" w:firstLine="0"/>
      </w:pPr>
      <w:rPr>
        <w:rFonts w:ascii="Calibri" w:hAnsi="Calibri" w:eastAsia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</w:abstractNum>
  <w:abstractNum w:abstractNumId="7">
    <w:nsid w:val="293C128F"/>
    <w:multiLevelType w:val="multilevel"/>
    <w:tmpl w:val="293C128F"/>
    <w:lvl w:ilvl="0" w:tentative="0">
      <w:start w:val="1"/>
      <w:numFmt w:val="decimal"/>
      <w:lvlText w:val="%1."/>
      <w:lvlJc w:val="left"/>
      <w:pPr>
        <w:ind w:left="1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•"/>
      <w:lvlPicBulletId w:val="0"/>
      <w:lvlJc w:val="left"/>
      <w:pPr>
        <w:ind w:left="142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221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93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65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37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509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81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536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8">
    <w:nsid w:val="2ACB77CB"/>
    <w:multiLevelType w:val="multilevel"/>
    <w:tmpl w:val="2ACB77CB"/>
    <w:lvl w:ilvl="0" w:tentative="0">
      <w:start w:val="1"/>
      <w:numFmt w:val="decimal"/>
      <w:lvlText w:val="%1."/>
      <w:lvlJc w:val="left"/>
      <w:pPr>
        <w:ind w:left="72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10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2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4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6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8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70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2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4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9">
    <w:nsid w:val="31C34CDF"/>
    <w:multiLevelType w:val="multilevel"/>
    <w:tmpl w:val="31C34CDF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901293E"/>
    <w:multiLevelType w:val="multilevel"/>
    <w:tmpl w:val="3901293E"/>
    <w:lvl w:ilvl="0" w:tentative="0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2007" w:hanging="360"/>
      </w:pPr>
    </w:lvl>
    <w:lvl w:ilvl="2" w:tentative="0">
      <w:start w:val="1"/>
      <w:numFmt w:val="lowerRoman"/>
      <w:lvlText w:val="%3."/>
      <w:lvlJc w:val="right"/>
      <w:pPr>
        <w:ind w:left="2727" w:hanging="180"/>
      </w:pPr>
    </w:lvl>
    <w:lvl w:ilvl="3" w:tentative="0">
      <w:start w:val="1"/>
      <w:numFmt w:val="decimal"/>
      <w:lvlText w:val="%4."/>
      <w:lvlJc w:val="left"/>
      <w:pPr>
        <w:ind w:left="3447" w:hanging="360"/>
      </w:pPr>
    </w:lvl>
    <w:lvl w:ilvl="4" w:tentative="0">
      <w:start w:val="1"/>
      <w:numFmt w:val="lowerLetter"/>
      <w:lvlText w:val="%5."/>
      <w:lvlJc w:val="left"/>
      <w:pPr>
        <w:ind w:left="4167" w:hanging="360"/>
      </w:pPr>
    </w:lvl>
    <w:lvl w:ilvl="5" w:tentative="0">
      <w:start w:val="1"/>
      <w:numFmt w:val="lowerRoman"/>
      <w:lvlText w:val="%6."/>
      <w:lvlJc w:val="right"/>
      <w:pPr>
        <w:ind w:left="4887" w:hanging="180"/>
      </w:pPr>
    </w:lvl>
    <w:lvl w:ilvl="6" w:tentative="0">
      <w:start w:val="1"/>
      <w:numFmt w:val="decimal"/>
      <w:lvlText w:val="%7."/>
      <w:lvlJc w:val="left"/>
      <w:pPr>
        <w:ind w:left="5607" w:hanging="360"/>
      </w:pPr>
    </w:lvl>
    <w:lvl w:ilvl="7" w:tentative="0">
      <w:start w:val="1"/>
      <w:numFmt w:val="lowerLetter"/>
      <w:lvlText w:val="%8."/>
      <w:lvlJc w:val="left"/>
      <w:pPr>
        <w:ind w:left="6327" w:hanging="360"/>
      </w:pPr>
    </w:lvl>
    <w:lvl w:ilvl="8" w:tentative="0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47EA0D8E"/>
    <w:multiLevelType w:val="multilevel"/>
    <w:tmpl w:val="47EA0D8E"/>
    <w:lvl w:ilvl="0" w:tentative="0">
      <w:start w:val="1"/>
      <w:numFmt w:val="decimal"/>
      <w:lvlText w:val="%1."/>
      <w:lvlJc w:val="left"/>
      <w:pPr>
        <w:ind w:left="7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0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2">
    <w:nsid w:val="4E682FF4"/>
    <w:multiLevelType w:val="multilevel"/>
    <w:tmpl w:val="4E682FF4"/>
    <w:lvl w:ilvl="0" w:tentative="0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094" w:hanging="360"/>
      </w:pPr>
    </w:lvl>
    <w:lvl w:ilvl="2" w:tentative="0">
      <w:start w:val="1"/>
      <w:numFmt w:val="lowerRoman"/>
      <w:lvlText w:val="%3."/>
      <w:lvlJc w:val="right"/>
      <w:pPr>
        <w:ind w:left="1814" w:hanging="180"/>
      </w:pPr>
    </w:lvl>
    <w:lvl w:ilvl="3" w:tentative="0">
      <w:start w:val="1"/>
      <w:numFmt w:val="decimal"/>
      <w:lvlText w:val="%4."/>
      <w:lvlJc w:val="left"/>
      <w:pPr>
        <w:ind w:left="2534" w:hanging="360"/>
      </w:pPr>
    </w:lvl>
    <w:lvl w:ilvl="4" w:tentative="0">
      <w:start w:val="1"/>
      <w:numFmt w:val="lowerLetter"/>
      <w:lvlText w:val="%5."/>
      <w:lvlJc w:val="left"/>
      <w:pPr>
        <w:ind w:left="3254" w:hanging="360"/>
      </w:pPr>
    </w:lvl>
    <w:lvl w:ilvl="5" w:tentative="0">
      <w:start w:val="1"/>
      <w:numFmt w:val="lowerRoman"/>
      <w:lvlText w:val="%6."/>
      <w:lvlJc w:val="right"/>
      <w:pPr>
        <w:ind w:left="3974" w:hanging="180"/>
      </w:pPr>
    </w:lvl>
    <w:lvl w:ilvl="6" w:tentative="0">
      <w:start w:val="1"/>
      <w:numFmt w:val="decimal"/>
      <w:lvlText w:val="%7."/>
      <w:lvlJc w:val="left"/>
      <w:pPr>
        <w:ind w:left="4694" w:hanging="360"/>
      </w:pPr>
    </w:lvl>
    <w:lvl w:ilvl="7" w:tentative="0">
      <w:start w:val="1"/>
      <w:numFmt w:val="lowerLetter"/>
      <w:lvlText w:val="%8."/>
      <w:lvlJc w:val="left"/>
      <w:pPr>
        <w:ind w:left="5414" w:hanging="360"/>
      </w:pPr>
    </w:lvl>
    <w:lvl w:ilvl="8" w:tentative="0">
      <w:start w:val="1"/>
      <w:numFmt w:val="lowerRoman"/>
      <w:lvlText w:val="%9."/>
      <w:lvlJc w:val="right"/>
      <w:pPr>
        <w:ind w:left="6134" w:hanging="180"/>
      </w:pPr>
    </w:lvl>
  </w:abstractNum>
  <w:abstractNum w:abstractNumId="13">
    <w:nsid w:val="518769FD"/>
    <w:multiLevelType w:val="multilevel"/>
    <w:tmpl w:val="518769FD"/>
    <w:lvl w:ilvl="0" w:tentative="0">
      <w:start w:val="1"/>
      <w:numFmt w:val="decimal"/>
      <w:lvlText w:val="%1."/>
      <w:lvlJc w:val="left"/>
      <w:pPr>
        <w:ind w:left="72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0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4">
    <w:nsid w:val="5369252A"/>
    <w:multiLevelType w:val="multilevel"/>
    <w:tmpl w:val="5369252A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654" w:hanging="360"/>
      </w:pPr>
    </w:lvl>
    <w:lvl w:ilvl="2" w:tentative="0">
      <w:start w:val="1"/>
      <w:numFmt w:val="lowerRoman"/>
      <w:lvlText w:val="%3."/>
      <w:lvlJc w:val="right"/>
      <w:pPr>
        <w:ind w:left="1374" w:hanging="180"/>
      </w:pPr>
    </w:lvl>
    <w:lvl w:ilvl="3" w:tentative="0">
      <w:start w:val="1"/>
      <w:numFmt w:val="decimal"/>
      <w:lvlText w:val="%4."/>
      <w:lvlJc w:val="left"/>
      <w:pPr>
        <w:ind w:left="2094" w:hanging="360"/>
      </w:pPr>
    </w:lvl>
    <w:lvl w:ilvl="4" w:tentative="0">
      <w:start w:val="1"/>
      <w:numFmt w:val="lowerLetter"/>
      <w:lvlText w:val="%5."/>
      <w:lvlJc w:val="left"/>
      <w:pPr>
        <w:ind w:left="2814" w:hanging="360"/>
      </w:pPr>
    </w:lvl>
    <w:lvl w:ilvl="5" w:tentative="0">
      <w:start w:val="1"/>
      <w:numFmt w:val="lowerRoman"/>
      <w:lvlText w:val="%6."/>
      <w:lvlJc w:val="right"/>
      <w:pPr>
        <w:ind w:left="3534" w:hanging="180"/>
      </w:pPr>
    </w:lvl>
    <w:lvl w:ilvl="6" w:tentative="0">
      <w:start w:val="1"/>
      <w:numFmt w:val="decimal"/>
      <w:lvlText w:val="%7."/>
      <w:lvlJc w:val="left"/>
      <w:pPr>
        <w:ind w:left="4254" w:hanging="360"/>
      </w:pPr>
    </w:lvl>
    <w:lvl w:ilvl="7" w:tentative="0">
      <w:start w:val="1"/>
      <w:numFmt w:val="lowerLetter"/>
      <w:lvlText w:val="%8."/>
      <w:lvlJc w:val="left"/>
      <w:pPr>
        <w:ind w:left="4974" w:hanging="360"/>
      </w:pPr>
    </w:lvl>
    <w:lvl w:ilvl="8" w:tentative="0">
      <w:start w:val="1"/>
      <w:numFmt w:val="lowerRoman"/>
      <w:lvlText w:val="%9."/>
      <w:lvlJc w:val="right"/>
      <w:pPr>
        <w:ind w:left="5694" w:hanging="180"/>
      </w:pPr>
    </w:lvl>
  </w:abstractNum>
  <w:abstractNum w:abstractNumId="15">
    <w:nsid w:val="54AE5C45"/>
    <w:multiLevelType w:val="multilevel"/>
    <w:tmpl w:val="54AE5C4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716" w:hanging="360"/>
      </w:pPr>
    </w:lvl>
    <w:lvl w:ilvl="2" w:tentative="0">
      <w:start w:val="1"/>
      <w:numFmt w:val="lowerRoman"/>
      <w:lvlText w:val="%3."/>
      <w:lvlJc w:val="right"/>
      <w:pPr>
        <w:ind w:left="1436" w:hanging="180"/>
      </w:pPr>
    </w:lvl>
    <w:lvl w:ilvl="3" w:tentative="0">
      <w:start w:val="1"/>
      <w:numFmt w:val="decimal"/>
      <w:lvlText w:val="%4."/>
      <w:lvlJc w:val="left"/>
      <w:pPr>
        <w:ind w:left="2156" w:hanging="360"/>
      </w:pPr>
    </w:lvl>
    <w:lvl w:ilvl="4" w:tentative="0">
      <w:start w:val="1"/>
      <w:numFmt w:val="lowerLetter"/>
      <w:lvlText w:val="%5."/>
      <w:lvlJc w:val="left"/>
      <w:pPr>
        <w:ind w:left="2876" w:hanging="360"/>
      </w:pPr>
    </w:lvl>
    <w:lvl w:ilvl="5" w:tentative="0">
      <w:start w:val="1"/>
      <w:numFmt w:val="lowerRoman"/>
      <w:lvlText w:val="%6."/>
      <w:lvlJc w:val="right"/>
      <w:pPr>
        <w:ind w:left="3596" w:hanging="180"/>
      </w:pPr>
    </w:lvl>
    <w:lvl w:ilvl="6" w:tentative="0">
      <w:start w:val="1"/>
      <w:numFmt w:val="decimal"/>
      <w:lvlText w:val="%7."/>
      <w:lvlJc w:val="left"/>
      <w:pPr>
        <w:ind w:left="4316" w:hanging="360"/>
      </w:pPr>
    </w:lvl>
    <w:lvl w:ilvl="7" w:tentative="0">
      <w:start w:val="1"/>
      <w:numFmt w:val="lowerLetter"/>
      <w:lvlText w:val="%8."/>
      <w:lvlJc w:val="left"/>
      <w:pPr>
        <w:ind w:left="5036" w:hanging="360"/>
      </w:pPr>
    </w:lvl>
    <w:lvl w:ilvl="8" w:tentative="0">
      <w:start w:val="1"/>
      <w:numFmt w:val="lowerRoman"/>
      <w:lvlText w:val="%9."/>
      <w:lvlJc w:val="right"/>
      <w:pPr>
        <w:ind w:left="5756" w:hanging="180"/>
      </w:pPr>
    </w:lvl>
  </w:abstractNum>
  <w:abstractNum w:abstractNumId="16">
    <w:nsid w:val="55586A11"/>
    <w:multiLevelType w:val="multilevel"/>
    <w:tmpl w:val="55586A11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654" w:hanging="360"/>
      </w:pPr>
    </w:lvl>
    <w:lvl w:ilvl="2" w:tentative="0">
      <w:start w:val="1"/>
      <w:numFmt w:val="lowerRoman"/>
      <w:lvlText w:val="%3."/>
      <w:lvlJc w:val="right"/>
      <w:pPr>
        <w:ind w:left="1374" w:hanging="180"/>
      </w:pPr>
    </w:lvl>
    <w:lvl w:ilvl="3" w:tentative="0">
      <w:start w:val="1"/>
      <w:numFmt w:val="decimal"/>
      <w:lvlText w:val="%4."/>
      <w:lvlJc w:val="left"/>
      <w:pPr>
        <w:ind w:left="2094" w:hanging="360"/>
      </w:pPr>
    </w:lvl>
    <w:lvl w:ilvl="4" w:tentative="0">
      <w:start w:val="1"/>
      <w:numFmt w:val="lowerLetter"/>
      <w:lvlText w:val="%5."/>
      <w:lvlJc w:val="left"/>
      <w:pPr>
        <w:ind w:left="2814" w:hanging="360"/>
      </w:pPr>
    </w:lvl>
    <w:lvl w:ilvl="5" w:tentative="0">
      <w:start w:val="1"/>
      <w:numFmt w:val="lowerRoman"/>
      <w:lvlText w:val="%6."/>
      <w:lvlJc w:val="right"/>
      <w:pPr>
        <w:ind w:left="3534" w:hanging="180"/>
      </w:pPr>
    </w:lvl>
    <w:lvl w:ilvl="6" w:tentative="0">
      <w:start w:val="1"/>
      <w:numFmt w:val="decimal"/>
      <w:lvlText w:val="%7."/>
      <w:lvlJc w:val="left"/>
      <w:pPr>
        <w:ind w:left="4254" w:hanging="360"/>
      </w:pPr>
    </w:lvl>
    <w:lvl w:ilvl="7" w:tentative="0">
      <w:start w:val="1"/>
      <w:numFmt w:val="lowerLetter"/>
      <w:lvlText w:val="%8."/>
      <w:lvlJc w:val="left"/>
      <w:pPr>
        <w:ind w:left="4974" w:hanging="360"/>
      </w:pPr>
    </w:lvl>
    <w:lvl w:ilvl="8" w:tentative="0">
      <w:start w:val="1"/>
      <w:numFmt w:val="lowerRoman"/>
      <w:lvlText w:val="%9."/>
      <w:lvlJc w:val="right"/>
      <w:pPr>
        <w:ind w:left="5694" w:hanging="180"/>
      </w:pPr>
    </w:lvl>
  </w:abstractNum>
  <w:abstractNum w:abstractNumId="17">
    <w:nsid w:val="588E1511"/>
    <w:multiLevelType w:val="multilevel"/>
    <w:tmpl w:val="588E1511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647" w:hanging="360"/>
      </w:pPr>
    </w:lvl>
    <w:lvl w:ilvl="2" w:tentative="0">
      <w:start w:val="1"/>
      <w:numFmt w:val="lowerRoman"/>
      <w:lvlText w:val="%3."/>
      <w:lvlJc w:val="right"/>
      <w:pPr>
        <w:ind w:left="2367" w:hanging="180"/>
      </w:pPr>
    </w:lvl>
    <w:lvl w:ilvl="3" w:tentative="0">
      <w:start w:val="1"/>
      <w:numFmt w:val="decimal"/>
      <w:lvlText w:val="%4."/>
      <w:lvlJc w:val="left"/>
      <w:pPr>
        <w:ind w:left="3087" w:hanging="360"/>
      </w:pPr>
    </w:lvl>
    <w:lvl w:ilvl="4" w:tentative="0">
      <w:start w:val="1"/>
      <w:numFmt w:val="lowerLetter"/>
      <w:lvlText w:val="%5."/>
      <w:lvlJc w:val="left"/>
      <w:pPr>
        <w:ind w:left="3807" w:hanging="360"/>
      </w:pPr>
    </w:lvl>
    <w:lvl w:ilvl="5" w:tentative="0">
      <w:start w:val="1"/>
      <w:numFmt w:val="lowerRoman"/>
      <w:lvlText w:val="%6."/>
      <w:lvlJc w:val="right"/>
      <w:pPr>
        <w:ind w:left="4527" w:hanging="180"/>
      </w:pPr>
    </w:lvl>
    <w:lvl w:ilvl="6" w:tentative="0">
      <w:start w:val="1"/>
      <w:numFmt w:val="decimal"/>
      <w:lvlText w:val="%7."/>
      <w:lvlJc w:val="left"/>
      <w:pPr>
        <w:ind w:left="5247" w:hanging="360"/>
      </w:pPr>
    </w:lvl>
    <w:lvl w:ilvl="7" w:tentative="0">
      <w:start w:val="1"/>
      <w:numFmt w:val="lowerLetter"/>
      <w:lvlText w:val="%8."/>
      <w:lvlJc w:val="left"/>
      <w:pPr>
        <w:ind w:left="5967" w:hanging="360"/>
      </w:pPr>
    </w:lvl>
    <w:lvl w:ilvl="8" w:tentative="0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60A14CA0"/>
    <w:multiLevelType w:val="multilevel"/>
    <w:tmpl w:val="60A14CA0"/>
    <w:lvl w:ilvl="0" w:tentative="0">
      <w:start w:val="4"/>
      <w:numFmt w:val="decimal"/>
      <w:lvlText w:val="%1."/>
      <w:lvlJc w:val="left"/>
      <w:pPr>
        <w:ind w:left="1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0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5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7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9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1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38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shd w:val="clear" w:color="auto" w:fill="auto"/>
        <w:vertAlign w:val="baseline"/>
      </w:rPr>
    </w:lvl>
  </w:abstractNum>
  <w:abstractNum w:abstractNumId="19">
    <w:nsid w:val="62146386"/>
    <w:multiLevelType w:val="multilevel"/>
    <w:tmpl w:val="62146386"/>
    <w:lvl w:ilvl="0" w:tentative="0">
      <w:start w:val="6"/>
      <w:numFmt w:val="decimal"/>
      <w:lvlText w:val="%1"/>
      <w:lvlJc w:val="left"/>
      <w:pPr>
        <w:ind w:left="1084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804" w:hanging="360"/>
      </w:pPr>
    </w:lvl>
    <w:lvl w:ilvl="2" w:tentative="0">
      <w:start w:val="1"/>
      <w:numFmt w:val="lowerRoman"/>
      <w:lvlText w:val="%3."/>
      <w:lvlJc w:val="right"/>
      <w:pPr>
        <w:ind w:left="2524" w:hanging="180"/>
      </w:pPr>
    </w:lvl>
    <w:lvl w:ilvl="3" w:tentative="0">
      <w:start w:val="1"/>
      <w:numFmt w:val="decimal"/>
      <w:lvlText w:val="%4."/>
      <w:lvlJc w:val="left"/>
      <w:pPr>
        <w:ind w:left="3244" w:hanging="360"/>
      </w:pPr>
    </w:lvl>
    <w:lvl w:ilvl="4" w:tentative="0">
      <w:start w:val="1"/>
      <w:numFmt w:val="lowerLetter"/>
      <w:lvlText w:val="%5."/>
      <w:lvlJc w:val="left"/>
      <w:pPr>
        <w:ind w:left="3964" w:hanging="360"/>
      </w:pPr>
    </w:lvl>
    <w:lvl w:ilvl="5" w:tentative="0">
      <w:start w:val="1"/>
      <w:numFmt w:val="lowerRoman"/>
      <w:lvlText w:val="%6."/>
      <w:lvlJc w:val="right"/>
      <w:pPr>
        <w:ind w:left="4684" w:hanging="180"/>
      </w:pPr>
    </w:lvl>
    <w:lvl w:ilvl="6" w:tentative="0">
      <w:start w:val="1"/>
      <w:numFmt w:val="decimal"/>
      <w:lvlText w:val="%7."/>
      <w:lvlJc w:val="left"/>
      <w:pPr>
        <w:ind w:left="5404" w:hanging="360"/>
      </w:pPr>
    </w:lvl>
    <w:lvl w:ilvl="7" w:tentative="0">
      <w:start w:val="1"/>
      <w:numFmt w:val="lowerLetter"/>
      <w:lvlText w:val="%8."/>
      <w:lvlJc w:val="left"/>
      <w:pPr>
        <w:ind w:left="6124" w:hanging="360"/>
      </w:pPr>
    </w:lvl>
    <w:lvl w:ilvl="8" w:tentative="0">
      <w:start w:val="1"/>
      <w:numFmt w:val="lowerRoman"/>
      <w:lvlText w:val="%9."/>
      <w:lvlJc w:val="right"/>
      <w:pPr>
        <w:ind w:left="6844" w:hanging="180"/>
      </w:pPr>
    </w:lvl>
  </w:abstractNum>
  <w:abstractNum w:abstractNumId="20">
    <w:nsid w:val="62F51CA5"/>
    <w:multiLevelType w:val="multilevel"/>
    <w:tmpl w:val="62F51CA5"/>
    <w:lvl w:ilvl="0" w:tentative="0">
      <w:start w:val="1"/>
      <w:numFmt w:val="decimal"/>
      <w:lvlText w:val="%1."/>
      <w:lvlJc w:val="left"/>
      <w:pPr>
        <w:ind w:left="72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09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1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3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5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7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9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1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34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1">
    <w:nsid w:val="67F619CE"/>
    <w:multiLevelType w:val="multilevel"/>
    <w:tmpl w:val="67F619CE"/>
    <w:lvl w:ilvl="0" w:tentative="0">
      <w:start w:val="4"/>
      <w:numFmt w:val="decimal"/>
      <w:lvlText w:val="%1."/>
      <w:lvlJc w:val="left"/>
      <w:pPr>
        <w:ind w:left="715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09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1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3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5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7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9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1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3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22">
    <w:nsid w:val="723B175E"/>
    <w:multiLevelType w:val="multilevel"/>
    <w:tmpl w:val="723B175E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647" w:hanging="360"/>
      </w:pPr>
    </w:lvl>
    <w:lvl w:ilvl="2" w:tentative="0">
      <w:start w:val="1"/>
      <w:numFmt w:val="lowerRoman"/>
      <w:lvlText w:val="%3."/>
      <w:lvlJc w:val="right"/>
      <w:pPr>
        <w:ind w:left="2367" w:hanging="180"/>
      </w:pPr>
    </w:lvl>
    <w:lvl w:ilvl="3" w:tentative="0">
      <w:start w:val="1"/>
      <w:numFmt w:val="decimal"/>
      <w:lvlText w:val="%4."/>
      <w:lvlJc w:val="left"/>
      <w:pPr>
        <w:ind w:left="3087" w:hanging="360"/>
      </w:pPr>
    </w:lvl>
    <w:lvl w:ilvl="4" w:tentative="0">
      <w:start w:val="1"/>
      <w:numFmt w:val="lowerLetter"/>
      <w:lvlText w:val="%5."/>
      <w:lvlJc w:val="left"/>
      <w:pPr>
        <w:ind w:left="3807" w:hanging="360"/>
      </w:pPr>
    </w:lvl>
    <w:lvl w:ilvl="5" w:tentative="0">
      <w:start w:val="1"/>
      <w:numFmt w:val="lowerRoman"/>
      <w:lvlText w:val="%6."/>
      <w:lvlJc w:val="right"/>
      <w:pPr>
        <w:ind w:left="4527" w:hanging="180"/>
      </w:pPr>
    </w:lvl>
    <w:lvl w:ilvl="6" w:tentative="0">
      <w:start w:val="1"/>
      <w:numFmt w:val="decimal"/>
      <w:lvlText w:val="%7."/>
      <w:lvlJc w:val="left"/>
      <w:pPr>
        <w:ind w:left="5247" w:hanging="360"/>
      </w:pPr>
    </w:lvl>
    <w:lvl w:ilvl="7" w:tentative="0">
      <w:start w:val="1"/>
      <w:numFmt w:val="lowerLetter"/>
      <w:lvlText w:val="%8."/>
      <w:lvlJc w:val="left"/>
      <w:pPr>
        <w:ind w:left="5967" w:hanging="360"/>
      </w:pPr>
    </w:lvl>
    <w:lvl w:ilvl="8" w:tentative="0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731F4EFE"/>
    <w:multiLevelType w:val="multilevel"/>
    <w:tmpl w:val="731F4EFE"/>
    <w:lvl w:ilvl="0" w:tentative="0">
      <w:start w:val="1"/>
      <w:numFmt w:val="decimal"/>
      <w:lvlText w:val="%1."/>
      <w:lvlJc w:val="left"/>
      <w:pPr>
        <w:ind w:left="786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BF71878"/>
    <w:multiLevelType w:val="multilevel"/>
    <w:tmpl w:val="7BF71878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654" w:hanging="360"/>
      </w:pPr>
    </w:lvl>
    <w:lvl w:ilvl="2" w:tentative="0">
      <w:start w:val="1"/>
      <w:numFmt w:val="lowerRoman"/>
      <w:lvlText w:val="%3."/>
      <w:lvlJc w:val="right"/>
      <w:pPr>
        <w:ind w:left="1374" w:hanging="180"/>
      </w:pPr>
    </w:lvl>
    <w:lvl w:ilvl="3" w:tentative="0">
      <w:start w:val="1"/>
      <w:numFmt w:val="decimal"/>
      <w:lvlText w:val="%4."/>
      <w:lvlJc w:val="left"/>
      <w:pPr>
        <w:ind w:left="2094" w:hanging="360"/>
      </w:pPr>
    </w:lvl>
    <w:lvl w:ilvl="4" w:tentative="0">
      <w:start w:val="1"/>
      <w:numFmt w:val="lowerLetter"/>
      <w:lvlText w:val="%5."/>
      <w:lvlJc w:val="left"/>
      <w:pPr>
        <w:ind w:left="2814" w:hanging="360"/>
      </w:pPr>
    </w:lvl>
    <w:lvl w:ilvl="5" w:tentative="0">
      <w:start w:val="1"/>
      <w:numFmt w:val="lowerRoman"/>
      <w:lvlText w:val="%6."/>
      <w:lvlJc w:val="right"/>
      <w:pPr>
        <w:ind w:left="3534" w:hanging="180"/>
      </w:pPr>
    </w:lvl>
    <w:lvl w:ilvl="6" w:tentative="0">
      <w:start w:val="1"/>
      <w:numFmt w:val="decimal"/>
      <w:lvlText w:val="%7."/>
      <w:lvlJc w:val="left"/>
      <w:pPr>
        <w:ind w:left="4254" w:hanging="360"/>
      </w:pPr>
    </w:lvl>
    <w:lvl w:ilvl="7" w:tentative="0">
      <w:start w:val="1"/>
      <w:numFmt w:val="lowerLetter"/>
      <w:lvlText w:val="%8."/>
      <w:lvlJc w:val="left"/>
      <w:pPr>
        <w:ind w:left="4974" w:hanging="360"/>
      </w:pPr>
    </w:lvl>
    <w:lvl w:ilvl="8" w:tentative="0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22"/>
  </w:num>
  <w:num w:numId="2">
    <w:abstractNumId w:val="10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21"/>
  </w:num>
  <w:num w:numId="6">
    <w:abstractNumId w:val="7"/>
  </w:num>
  <w:num w:numId="7">
    <w:abstractNumId w:val="9"/>
  </w:num>
  <w:num w:numId="8">
    <w:abstractNumId w:val="0"/>
  </w:num>
  <w:num w:numId="9">
    <w:abstractNumId w:val="2"/>
  </w:num>
  <w:num w:numId="10">
    <w:abstractNumId w:val="17"/>
  </w:num>
  <w:num w:numId="11">
    <w:abstractNumId w:val="1"/>
  </w:num>
  <w:num w:numId="12">
    <w:abstractNumId w:val="20"/>
  </w:num>
  <w:num w:numId="13">
    <w:abstractNumId w:val="12"/>
  </w:num>
  <w:num w:numId="14">
    <w:abstractNumId w:val="13"/>
  </w:num>
  <w:num w:numId="15">
    <w:abstractNumId w:val="5"/>
  </w:num>
  <w:num w:numId="16">
    <w:abstractNumId w:val="15"/>
  </w:num>
  <w:num w:numId="17">
    <w:abstractNumId w:val="11"/>
  </w:num>
  <w:num w:numId="18">
    <w:abstractNumId w:val="18"/>
  </w:num>
  <w:num w:numId="19">
    <w:abstractNumId w:val="3"/>
  </w:num>
  <w:num w:numId="20">
    <w:abstractNumId w:val="19"/>
  </w:num>
  <w:num w:numId="21">
    <w:abstractNumId w:val="23"/>
  </w:num>
  <w:num w:numId="22">
    <w:abstractNumId w:val="4"/>
  </w:num>
  <w:num w:numId="23">
    <w:abstractNumId w:val="24"/>
  </w:num>
  <w:num w:numId="24">
    <w:abstractNumId w:val="16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164"/>
    <w:rsid w:val="00002435"/>
    <w:rsid w:val="0001354D"/>
    <w:rsid w:val="00014844"/>
    <w:rsid w:val="00021BF8"/>
    <w:rsid w:val="00031A5F"/>
    <w:rsid w:val="00043E5D"/>
    <w:rsid w:val="000456AB"/>
    <w:rsid w:val="00067164"/>
    <w:rsid w:val="00095F3A"/>
    <w:rsid w:val="000C3064"/>
    <w:rsid w:val="000E1E4A"/>
    <w:rsid w:val="000F593F"/>
    <w:rsid w:val="001114B2"/>
    <w:rsid w:val="00135D1A"/>
    <w:rsid w:val="00157DDC"/>
    <w:rsid w:val="00182CEE"/>
    <w:rsid w:val="001A286F"/>
    <w:rsid w:val="001A7B06"/>
    <w:rsid w:val="001B44FB"/>
    <w:rsid w:val="001F088B"/>
    <w:rsid w:val="00201A09"/>
    <w:rsid w:val="0021253A"/>
    <w:rsid w:val="00220445"/>
    <w:rsid w:val="00223A8D"/>
    <w:rsid w:val="0025166D"/>
    <w:rsid w:val="00253E1E"/>
    <w:rsid w:val="002675E4"/>
    <w:rsid w:val="002747DD"/>
    <w:rsid w:val="0028474D"/>
    <w:rsid w:val="00293321"/>
    <w:rsid w:val="002959D0"/>
    <w:rsid w:val="002A1989"/>
    <w:rsid w:val="002A2889"/>
    <w:rsid w:val="002A63A8"/>
    <w:rsid w:val="0031130B"/>
    <w:rsid w:val="00317A61"/>
    <w:rsid w:val="0032671F"/>
    <w:rsid w:val="00345A6C"/>
    <w:rsid w:val="00356104"/>
    <w:rsid w:val="00356CA7"/>
    <w:rsid w:val="00372473"/>
    <w:rsid w:val="0038453B"/>
    <w:rsid w:val="003B118D"/>
    <w:rsid w:val="003B60A4"/>
    <w:rsid w:val="003C1C95"/>
    <w:rsid w:val="003C2A70"/>
    <w:rsid w:val="003D0B57"/>
    <w:rsid w:val="003D2366"/>
    <w:rsid w:val="004226DC"/>
    <w:rsid w:val="00442316"/>
    <w:rsid w:val="004610D1"/>
    <w:rsid w:val="00461498"/>
    <w:rsid w:val="004B3700"/>
    <w:rsid w:val="004E688E"/>
    <w:rsid w:val="0050234B"/>
    <w:rsid w:val="00532691"/>
    <w:rsid w:val="005B67B4"/>
    <w:rsid w:val="005C719C"/>
    <w:rsid w:val="005F7268"/>
    <w:rsid w:val="006207E0"/>
    <w:rsid w:val="006254FD"/>
    <w:rsid w:val="00657C97"/>
    <w:rsid w:val="00671AF2"/>
    <w:rsid w:val="006725D5"/>
    <w:rsid w:val="0068657D"/>
    <w:rsid w:val="00690DB2"/>
    <w:rsid w:val="006D038E"/>
    <w:rsid w:val="006E2E00"/>
    <w:rsid w:val="006F75D2"/>
    <w:rsid w:val="0071028E"/>
    <w:rsid w:val="00724323"/>
    <w:rsid w:val="00736F5C"/>
    <w:rsid w:val="007452EC"/>
    <w:rsid w:val="00756ED9"/>
    <w:rsid w:val="00763E8A"/>
    <w:rsid w:val="007A02CA"/>
    <w:rsid w:val="007B4E0F"/>
    <w:rsid w:val="007C3C5F"/>
    <w:rsid w:val="007D5638"/>
    <w:rsid w:val="007F485A"/>
    <w:rsid w:val="0080315A"/>
    <w:rsid w:val="00830F1F"/>
    <w:rsid w:val="00834AA3"/>
    <w:rsid w:val="00865E1C"/>
    <w:rsid w:val="00867672"/>
    <w:rsid w:val="00876870"/>
    <w:rsid w:val="00885FE5"/>
    <w:rsid w:val="008A1DAB"/>
    <w:rsid w:val="008A7906"/>
    <w:rsid w:val="008C14E0"/>
    <w:rsid w:val="008C1C50"/>
    <w:rsid w:val="008C732E"/>
    <w:rsid w:val="00915E2E"/>
    <w:rsid w:val="00922F92"/>
    <w:rsid w:val="0092707B"/>
    <w:rsid w:val="00930779"/>
    <w:rsid w:val="009513D7"/>
    <w:rsid w:val="00955FEA"/>
    <w:rsid w:val="009701A5"/>
    <w:rsid w:val="00970DEE"/>
    <w:rsid w:val="00991949"/>
    <w:rsid w:val="009B7C4D"/>
    <w:rsid w:val="009D3F02"/>
    <w:rsid w:val="00A00984"/>
    <w:rsid w:val="00A00B1C"/>
    <w:rsid w:val="00A62704"/>
    <w:rsid w:val="00A65859"/>
    <w:rsid w:val="00A67C26"/>
    <w:rsid w:val="00A93C41"/>
    <w:rsid w:val="00AA5D7B"/>
    <w:rsid w:val="00AC2775"/>
    <w:rsid w:val="00AD24C9"/>
    <w:rsid w:val="00AD24EA"/>
    <w:rsid w:val="00AF2B99"/>
    <w:rsid w:val="00B0737E"/>
    <w:rsid w:val="00B329E1"/>
    <w:rsid w:val="00B96713"/>
    <w:rsid w:val="00B9773A"/>
    <w:rsid w:val="00BB3894"/>
    <w:rsid w:val="00BD32B3"/>
    <w:rsid w:val="00BD63C8"/>
    <w:rsid w:val="00BD6A63"/>
    <w:rsid w:val="00BE17C1"/>
    <w:rsid w:val="00BF315A"/>
    <w:rsid w:val="00C04068"/>
    <w:rsid w:val="00C337FF"/>
    <w:rsid w:val="00C53FEF"/>
    <w:rsid w:val="00C57033"/>
    <w:rsid w:val="00C629B6"/>
    <w:rsid w:val="00C70DB0"/>
    <w:rsid w:val="00C90DA4"/>
    <w:rsid w:val="00CA5485"/>
    <w:rsid w:val="00CB4215"/>
    <w:rsid w:val="00CD5480"/>
    <w:rsid w:val="00D07E12"/>
    <w:rsid w:val="00D5022C"/>
    <w:rsid w:val="00D6557D"/>
    <w:rsid w:val="00D7773C"/>
    <w:rsid w:val="00DA23F0"/>
    <w:rsid w:val="00DF6FA8"/>
    <w:rsid w:val="00E16448"/>
    <w:rsid w:val="00E71A39"/>
    <w:rsid w:val="00E82624"/>
    <w:rsid w:val="00E8475D"/>
    <w:rsid w:val="00E8641F"/>
    <w:rsid w:val="00E91C4F"/>
    <w:rsid w:val="00E967FA"/>
    <w:rsid w:val="00EA11BB"/>
    <w:rsid w:val="00EA661B"/>
    <w:rsid w:val="00EA77B9"/>
    <w:rsid w:val="00EB747D"/>
    <w:rsid w:val="00EC0913"/>
    <w:rsid w:val="00EC4B61"/>
    <w:rsid w:val="00F26024"/>
    <w:rsid w:val="00F3147E"/>
    <w:rsid w:val="00F82F3C"/>
    <w:rsid w:val="00FE33E4"/>
    <w:rsid w:val="00FF2F70"/>
    <w:rsid w:val="5D63707D"/>
    <w:rsid w:val="78F1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5" w:line="250" w:lineRule="auto"/>
      <w:ind w:left="5"/>
      <w:jc w:val="both"/>
    </w:pPr>
    <w:rPr>
      <w:rFonts w:ascii="Times New Roman" w:hAnsi="Times New Roman" w:eastAsia="Times New Roman" w:cs="Times New Roman"/>
      <w:color w:val="000000"/>
      <w:sz w:val="24"/>
      <w:szCs w:val="22"/>
      <w:lang w:val="ru-RU" w:eastAsia="ru-RU" w:bidi="ar-SA"/>
    </w:rPr>
  </w:style>
  <w:style w:type="paragraph" w:styleId="2">
    <w:name w:val="heading 1"/>
    <w:next w:val="1"/>
    <w:link w:val="8"/>
    <w:unhideWhenUsed/>
    <w:qFormat/>
    <w:uiPriority w:val="9"/>
    <w:pPr>
      <w:keepNext/>
      <w:keepLines/>
      <w:spacing w:after="0" w:line="259" w:lineRule="auto"/>
      <w:ind w:left="4028"/>
      <w:outlineLvl w:val="0"/>
    </w:pPr>
    <w:rPr>
      <w:rFonts w:ascii="Times New Roman" w:hAnsi="Times New Roman" w:eastAsia="Times New Roman" w:cs="Times New Roman"/>
      <w:color w:val="000000"/>
      <w:sz w:val="30"/>
      <w:szCs w:val="22"/>
      <w:lang w:val="ru-RU" w:eastAsia="ru-RU" w:bidi="ar-SA"/>
    </w:rPr>
  </w:style>
  <w:style w:type="paragraph" w:styleId="3">
    <w:name w:val="heading 2"/>
    <w:basedOn w:val="1"/>
    <w:next w:val="1"/>
    <w:link w:val="11"/>
    <w:semiHidden/>
    <w:unhideWhenUsed/>
    <w:qFormat/>
    <w:uiPriority w:val="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5B6" w:themeColor="accent1" w:themeShade="BF"/>
      <w:sz w:val="26"/>
      <w:szCs w:val="2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table" w:styleId="7">
    <w:name w:val="Table Grid"/>
    <w:basedOn w:val="5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Заголовок 1 Знак"/>
    <w:basedOn w:val="4"/>
    <w:link w:val="2"/>
    <w:uiPriority w:val="9"/>
    <w:rPr>
      <w:rFonts w:ascii="Times New Roman" w:hAnsi="Times New Roman" w:eastAsia="Times New Roman" w:cs="Times New Roman"/>
      <w:color w:val="000000"/>
      <w:sz w:val="30"/>
      <w:lang w:eastAsia="ru-RU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table" w:customStyle="1" w:styleId="10">
    <w:name w:val="TableGrid"/>
    <w:uiPriority w:val="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Заголовок 2 Знак"/>
    <w:basedOn w:val="4"/>
    <w:link w:val="3"/>
    <w:semiHidden/>
    <w:uiPriority w:val="9"/>
    <w:rPr>
      <w:rFonts w:asciiTheme="majorHAnsi" w:hAnsiTheme="majorHAnsi" w:eastAsiaTheme="majorEastAsia" w:cstheme="majorBidi"/>
      <w:color w:val="2E75B6" w:themeColor="accent1" w:themeShade="BF"/>
      <w:sz w:val="26"/>
      <w:szCs w:val="26"/>
      <w:lang w:eastAsia="ru-RU"/>
    </w:rPr>
  </w:style>
  <w:style w:type="character" w:customStyle="1" w:styleId="12">
    <w:name w:val="Верхний колонтитул Знак"/>
    <w:basedOn w:val="4"/>
    <w:link w:val="6"/>
    <w:uiPriority w:val="99"/>
    <w:rPr>
      <w:rFonts w:ascii="Times New Roman" w:hAnsi="Times New Roman" w:eastAsia="Times New Roman" w:cs="Times New Roman"/>
      <w:color w:val="000000"/>
      <w:sz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numbering" Target="numbering.xml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DFE505-B58A-459F-ACF8-48566F1511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28</Pages>
  <Words>6795</Words>
  <Characters>38732</Characters>
  <Lines>322</Lines>
  <Paragraphs>90</Paragraphs>
  <TotalTime>796</TotalTime>
  <ScaleCrop>false</ScaleCrop>
  <LinksUpToDate>false</LinksUpToDate>
  <CharactersWithSpaces>45437</CharactersWithSpaces>
  <Application>WPS Office_11.2.0.11042_F1E327BC-269C-435d-A152-05C5408002CA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2020-08-29T20:15:00Z</dcterms:created>
  <dc:creator>Пользователь</dc:creator>
  <cp:lastModifiedBy>ФУТБОЛ</cp:lastModifiedBy>
  <dcterms:modified xsi:type="dcterms:W3CDTF">2022-03-30T06:31:46Z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1049-11.2.0.11042</vt:lpwstr>
  </property>
  <property fmtid="{D5CDD505-2E9C-101B-9397-08002B2CF9AE}" pid="3" name="ICV">
    <vt:lpwstr>EEE75E6607464C9AAE4F1598FDEB9F32</vt:lpwstr>
  </property>
</Properties>
</file>